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0CE" w:rsidRPr="008C7714" w:rsidRDefault="001F50CE" w:rsidP="00351CBE">
      <w:pPr>
        <w:rPr>
          <w:color w:val="000000"/>
        </w:rPr>
      </w:pPr>
      <w:bookmarkStart w:id="0" w:name="_GoBack"/>
      <w:bookmarkEnd w:id="0"/>
      <w:r w:rsidRPr="008C7714">
        <w:rPr>
          <w:b/>
          <w:color w:val="000000"/>
        </w:rPr>
        <w:t>ZARZĄD MIENIA KOMUNALNEGO W BIAŁYMSTOKU</w:t>
      </w:r>
    </w:p>
    <w:p w:rsidR="001F50CE" w:rsidRDefault="00B002D4" w:rsidP="00351CBE">
      <w:pPr>
        <w:rPr>
          <w:color w:val="000000"/>
        </w:rPr>
      </w:pPr>
      <w:r w:rsidRPr="008C7714">
        <w:rPr>
          <w:color w:val="000000"/>
        </w:rPr>
        <w:t>o</w:t>
      </w:r>
      <w:r w:rsidR="001F50CE" w:rsidRPr="008C7714">
        <w:rPr>
          <w:color w:val="000000"/>
        </w:rPr>
        <w:t>głasza pierwszy publiczny nieograniczony</w:t>
      </w:r>
      <w:r w:rsidR="00284982" w:rsidRPr="008C7714">
        <w:rPr>
          <w:color w:val="000000"/>
        </w:rPr>
        <w:t xml:space="preserve"> przetarg</w:t>
      </w:r>
      <w:r w:rsidR="005D3AFE" w:rsidRPr="008C7714">
        <w:rPr>
          <w:color w:val="000000"/>
        </w:rPr>
        <w:t xml:space="preserve"> </w:t>
      </w:r>
      <w:r w:rsidR="00284982" w:rsidRPr="008C7714">
        <w:rPr>
          <w:color w:val="000000"/>
        </w:rPr>
        <w:t xml:space="preserve">pisemny </w:t>
      </w:r>
      <w:r w:rsidR="001F50CE" w:rsidRPr="008C7714">
        <w:rPr>
          <w:color w:val="000000"/>
        </w:rPr>
        <w:t>na dzierżawę części nieruchomości gruntowych</w:t>
      </w:r>
      <w:r w:rsidR="005D3AFE" w:rsidRPr="008C7714">
        <w:rPr>
          <w:color w:val="000000"/>
        </w:rPr>
        <w:t xml:space="preserve"> </w:t>
      </w:r>
      <w:r w:rsidR="001F50CE" w:rsidRPr="008C7714">
        <w:rPr>
          <w:color w:val="000000"/>
        </w:rPr>
        <w:t>przeznaczonych</w:t>
      </w:r>
      <w:r w:rsidR="00C0073B" w:rsidRPr="008C7714">
        <w:rPr>
          <w:color w:val="000000"/>
        </w:rPr>
        <w:t xml:space="preserve"> </w:t>
      </w:r>
      <w:r w:rsidR="001F50CE" w:rsidRPr="008C7714">
        <w:rPr>
          <w:color w:val="000000"/>
        </w:rPr>
        <w:t>na prowadzenie sezonowej działalności gospodarczej.</w:t>
      </w:r>
    </w:p>
    <w:p w:rsidR="006D19F1" w:rsidRPr="008C7714" w:rsidRDefault="006D19F1" w:rsidP="00351CBE">
      <w:pPr>
        <w:rPr>
          <w:color w:val="000000"/>
        </w:rPr>
      </w:pPr>
    </w:p>
    <w:p w:rsidR="001F50CE" w:rsidRPr="008C7714" w:rsidRDefault="001F50CE" w:rsidP="00351CBE">
      <w:pPr>
        <w:rPr>
          <w:color w:val="538135"/>
          <w:sz w:val="14"/>
          <w:szCs w:val="14"/>
        </w:rPr>
      </w:pPr>
    </w:p>
    <w:tbl>
      <w:tblPr>
        <w:tblW w:w="102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035"/>
        <w:gridCol w:w="1984"/>
        <w:gridCol w:w="1985"/>
      </w:tblGrid>
      <w:tr w:rsidR="003524E2" w:rsidRPr="008C7714" w:rsidTr="003F340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b/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b/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Oznaczenie nieruchomości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b/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Powierzchnia [m</w:t>
            </w:r>
            <w:r w:rsidRPr="008C7714">
              <w:rPr>
                <w:b/>
                <w:color w:val="000000"/>
                <w:sz w:val="22"/>
                <w:szCs w:val="22"/>
                <w:vertAlign w:val="superscript"/>
              </w:rPr>
              <w:t>2</w:t>
            </w:r>
            <w:r w:rsidRPr="008C7714">
              <w:rPr>
                <w:b/>
                <w:color w:val="000000"/>
                <w:sz w:val="22"/>
                <w:szCs w:val="22"/>
              </w:rPr>
              <w:t>]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b/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Stawka czynszu [zł/m</w:t>
            </w:r>
            <w:r w:rsidRPr="008C7714">
              <w:rPr>
                <w:b/>
                <w:color w:val="000000"/>
                <w:sz w:val="22"/>
                <w:szCs w:val="22"/>
                <w:vertAlign w:val="superscript"/>
              </w:rPr>
              <w:t>2</w:t>
            </w:r>
            <w:r w:rsidRPr="008C7714">
              <w:rPr>
                <w:b/>
                <w:color w:val="000000"/>
                <w:sz w:val="22"/>
                <w:szCs w:val="22"/>
              </w:rPr>
              <w:t xml:space="preserve">] </w:t>
            </w:r>
            <w:r w:rsidR="004C1CE8">
              <w:rPr>
                <w:b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4E2" w:rsidRPr="008C7714" w:rsidRDefault="003524E2" w:rsidP="00351CBE">
            <w:pPr>
              <w:rPr>
                <w:b/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Wadium [zł]</w:t>
            </w:r>
          </w:p>
        </w:tc>
      </w:tr>
      <w:tr w:rsidR="003524E2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Stary dz. nr 1748/3 obr. 11</w:t>
            </w:r>
          </w:p>
          <w:p w:rsidR="003524E2" w:rsidRPr="008C7714" w:rsidRDefault="003524E2" w:rsidP="00351CBE">
            <w:pPr>
              <w:rPr>
                <w:b/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A78EB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4E2" w:rsidRPr="008C7714" w:rsidRDefault="004A7D9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  <w:r w:rsidR="003524E2"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nr 1764/5 obr. 11</w:t>
            </w:r>
          </w:p>
          <w:p w:rsidR="003F033F" w:rsidRPr="008C7714" w:rsidRDefault="003F033F" w:rsidP="00351CBE">
            <w:pPr>
              <w:rPr>
                <w:b/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1742/2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15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1742/2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16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900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524E2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1764/5 obr. 11</w:t>
            </w:r>
          </w:p>
          <w:p w:rsidR="003524E2" w:rsidRPr="008C7714" w:rsidRDefault="003524E2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24E2" w:rsidRPr="008C7714" w:rsidRDefault="003524E2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524E2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  <w:r w:rsidR="00CA44CF">
              <w:rPr>
                <w:color w:val="000000"/>
                <w:sz w:val="22"/>
                <w:szCs w:val="22"/>
              </w:rPr>
              <w:t>0</w:t>
            </w:r>
            <w:r w:rsidR="003524E2"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4E2" w:rsidRPr="008C7714" w:rsidRDefault="004A7D9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="003F033F"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1742/2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</w:t>
            </w:r>
            <w:r w:rsidR="00AF4E9C" w:rsidRPr="008C7714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Stary dz. nr 1748/3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1764/5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9.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nr 1764/5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10.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nr 1764/5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</w:t>
            </w:r>
            <w:r w:rsidR="00A4532B" w:rsidRPr="008C7714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1742/2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</w:t>
            </w:r>
            <w:r w:rsidR="00A4532B" w:rsidRPr="008C7714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12.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1742/2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18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13.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Stary dz. nr 1748/3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3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14.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1764/5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6</w:t>
            </w:r>
          </w:p>
        </w:tc>
        <w:tc>
          <w:tcPr>
            <w:tcW w:w="2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15.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nr 1764/5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16.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nr 1764/5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</w:t>
            </w:r>
            <w:r w:rsidR="00A4532B" w:rsidRPr="008C7714">
              <w:rPr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17.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1742/2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</w:t>
            </w:r>
            <w:r w:rsidR="00A4532B" w:rsidRPr="008C7714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18.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1742/2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033F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19.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Park Planty dz. 1742/2 obr. 11</w:t>
            </w:r>
          </w:p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b/>
                <w:color w:val="000000"/>
                <w:sz w:val="22"/>
                <w:szCs w:val="22"/>
              </w:rPr>
              <w:t>stanowisko nr 19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033F" w:rsidRPr="008C7714" w:rsidRDefault="003F033F" w:rsidP="00351CBE">
            <w:pPr>
              <w:rPr>
                <w:color w:val="000000"/>
                <w:sz w:val="22"/>
                <w:szCs w:val="22"/>
              </w:rPr>
            </w:pPr>
            <w:r w:rsidRPr="008C7714">
              <w:rPr>
                <w:color w:val="000000"/>
                <w:sz w:val="22"/>
                <w:szCs w:val="22"/>
              </w:rPr>
              <w:t>3,00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033F" w:rsidRPr="008C7714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  <w:r w:rsidRPr="00433535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33F" w:rsidRPr="008C7714" w:rsidRDefault="004A7D95" w:rsidP="00351CBE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2.250</w:t>
            </w:r>
            <w:r w:rsidRPr="008C7714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3F3405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3405" w:rsidRPr="008C7714" w:rsidRDefault="003F340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07486" w:rsidRDefault="003F340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Park </w:t>
            </w:r>
            <w:r w:rsidR="00D07486">
              <w:rPr>
                <w:color w:val="000000"/>
                <w:sz w:val="22"/>
                <w:szCs w:val="22"/>
              </w:rPr>
              <w:t xml:space="preserve">Konstytucji 3 Maja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  <w:p w:rsidR="003F3405" w:rsidRPr="00D07486" w:rsidRDefault="00D07486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dz. 1998/2 </w:t>
            </w:r>
            <w:proofErr w:type="spellStart"/>
            <w:r>
              <w:rPr>
                <w:color w:val="000000"/>
                <w:sz w:val="22"/>
                <w:szCs w:val="22"/>
              </w:rPr>
              <w:t>obr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11 </w:t>
            </w:r>
            <w:r w:rsidR="003F3405">
              <w:rPr>
                <w:b/>
                <w:color w:val="000000"/>
                <w:sz w:val="22"/>
                <w:szCs w:val="22"/>
              </w:rPr>
              <w:t>s</w:t>
            </w:r>
            <w:r w:rsidR="003F3405" w:rsidRPr="003F3405">
              <w:rPr>
                <w:b/>
                <w:color w:val="000000"/>
                <w:sz w:val="22"/>
                <w:szCs w:val="22"/>
              </w:rPr>
              <w:t>tanowisko nr 20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3405" w:rsidRPr="008C7714" w:rsidRDefault="00F0292E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min. 5</w:t>
            </w:r>
            <w:r w:rsidR="003F340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405" w:rsidRDefault="00BA78EB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405" w:rsidRDefault="00B84446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F3405">
              <w:rPr>
                <w:color w:val="000000"/>
                <w:sz w:val="22"/>
                <w:szCs w:val="22"/>
              </w:rPr>
              <w:t>.</w:t>
            </w:r>
            <w:r w:rsidR="004A7D95">
              <w:rPr>
                <w:color w:val="000000"/>
                <w:sz w:val="22"/>
                <w:szCs w:val="22"/>
              </w:rPr>
              <w:t>850</w:t>
            </w:r>
            <w:r w:rsidR="003F3405">
              <w:rPr>
                <w:color w:val="000000"/>
                <w:sz w:val="22"/>
                <w:szCs w:val="22"/>
              </w:rPr>
              <w:t>,00</w:t>
            </w:r>
          </w:p>
        </w:tc>
      </w:tr>
      <w:tr w:rsidR="004A7D95" w:rsidRPr="008C7714" w:rsidTr="003F3405">
        <w:trPr>
          <w:trHeight w:val="5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D95" w:rsidRDefault="004A7D9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D95" w:rsidRDefault="004A7D9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Park Antoniuk  dz. 372/23 </w:t>
            </w:r>
            <w:proofErr w:type="spellStart"/>
            <w:r>
              <w:rPr>
                <w:color w:val="000000"/>
                <w:sz w:val="22"/>
                <w:szCs w:val="22"/>
              </w:rPr>
              <w:t>obr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 3 </w:t>
            </w:r>
            <w:r>
              <w:rPr>
                <w:b/>
                <w:color w:val="000000"/>
                <w:sz w:val="22"/>
                <w:szCs w:val="22"/>
              </w:rPr>
              <w:t>stanowisko nr 21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A7D95" w:rsidRDefault="004A7D9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A7D95" w:rsidRDefault="004A7D9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D95" w:rsidRDefault="004A7D95" w:rsidP="00351CB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1.275,00</w:t>
            </w:r>
          </w:p>
        </w:tc>
      </w:tr>
    </w:tbl>
    <w:p w:rsidR="001F50CE" w:rsidRDefault="00B002D4" w:rsidP="00351CBE">
      <w:pPr>
        <w:rPr>
          <w:color w:val="000000"/>
          <w:sz w:val="22"/>
          <w:szCs w:val="22"/>
        </w:rPr>
      </w:pPr>
      <w:r w:rsidRPr="008C7714">
        <w:rPr>
          <w:color w:val="000000"/>
          <w:sz w:val="22"/>
          <w:szCs w:val="22"/>
        </w:rPr>
        <w:t>l</w:t>
      </w:r>
      <w:r w:rsidR="001F50CE" w:rsidRPr="008C7714">
        <w:rPr>
          <w:color w:val="000000"/>
          <w:sz w:val="22"/>
          <w:szCs w:val="22"/>
        </w:rPr>
        <w:t>okalizacje stanowisk do sprzedaży są wskazane na zał</w:t>
      </w:r>
      <w:r w:rsidR="002C69E7" w:rsidRPr="008C7714">
        <w:rPr>
          <w:color w:val="000000"/>
          <w:sz w:val="22"/>
          <w:szCs w:val="22"/>
        </w:rPr>
        <w:t>ączniku graficznym do przetargu</w:t>
      </w:r>
    </w:p>
    <w:p w:rsidR="00386F59" w:rsidRPr="008C7714" w:rsidRDefault="00386F59" w:rsidP="00351CBE">
      <w:pPr>
        <w:rPr>
          <w:color w:val="000000"/>
          <w:sz w:val="22"/>
          <w:szCs w:val="22"/>
        </w:rPr>
      </w:pPr>
    </w:p>
    <w:p w:rsidR="00386F59" w:rsidRPr="00E9305E" w:rsidRDefault="00386F59" w:rsidP="00351CBE">
      <w:pPr>
        <w:ind w:firstLine="567"/>
        <w:rPr>
          <w:rFonts w:cs="Tahoma"/>
          <w:sz w:val="22"/>
        </w:rPr>
      </w:pPr>
      <w:r w:rsidRPr="00E9305E">
        <w:rPr>
          <w:rFonts w:cs="Tahoma"/>
          <w:sz w:val="22"/>
        </w:rPr>
        <w:t>Informuję, iż wskazane w ogłoszeniu stawki są stawkami netto. Podmiot, który przetarg wygra zobowiązany będzie do opłacania czynszu wyliczonego na podstawie wylicytowanej stawki czynszu netto powiększonej o kwotę podatku VAT naliczonego według obowiązujących przepisów (23%).</w:t>
      </w:r>
    </w:p>
    <w:p w:rsidR="001B42F4" w:rsidRDefault="001B42F4" w:rsidP="00351CBE">
      <w:pPr>
        <w:ind w:firstLine="567"/>
        <w:rPr>
          <w:color w:val="538135"/>
          <w:sz w:val="22"/>
          <w:szCs w:val="22"/>
        </w:rPr>
      </w:pPr>
    </w:p>
    <w:p w:rsidR="00C80EC7" w:rsidRPr="008C7714" w:rsidRDefault="001F50CE" w:rsidP="00351CBE">
      <w:pPr>
        <w:ind w:firstLine="567"/>
        <w:rPr>
          <w:color w:val="000000"/>
          <w:sz w:val="22"/>
          <w:szCs w:val="22"/>
        </w:rPr>
      </w:pPr>
      <w:r w:rsidRPr="008C7714">
        <w:rPr>
          <w:color w:val="000000"/>
          <w:sz w:val="22"/>
          <w:szCs w:val="22"/>
        </w:rPr>
        <w:t xml:space="preserve">Części nieruchomości oznaczone w tabeli </w:t>
      </w:r>
      <w:r w:rsidR="008E00BC" w:rsidRPr="008C7714">
        <w:rPr>
          <w:color w:val="000000"/>
          <w:sz w:val="22"/>
          <w:szCs w:val="22"/>
        </w:rPr>
        <w:t xml:space="preserve">pod pozycjami 1 i 2 (stanowiska 1 i 9) </w:t>
      </w:r>
      <w:r w:rsidR="004727FF">
        <w:rPr>
          <w:color w:val="000000"/>
          <w:sz w:val="22"/>
          <w:szCs w:val="22"/>
        </w:rPr>
        <w:t>przeznaczone są</w:t>
      </w:r>
      <w:r w:rsidR="004727FF">
        <w:rPr>
          <w:color w:val="000000"/>
          <w:sz w:val="22"/>
          <w:szCs w:val="22"/>
        </w:rPr>
        <w:br/>
      </w:r>
      <w:r w:rsidRPr="008C7714">
        <w:rPr>
          <w:color w:val="000000"/>
          <w:sz w:val="22"/>
          <w:szCs w:val="22"/>
        </w:rPr>
        <w:t>na prowadzenie działalności</w:t>
      </w:r>
      <w:r w:rsidR="00C80EC7" w:rsidRPr="008C7714">
        <w:rPr>
          <w:color w:val="000000"/>
          <w:sz w:val="22"/>
          <w:szCs w:val="22"/>
        </w:rPr>
        <w:t xml:space="preserve"> </w:t>
      </w:r>
      <w:proofErr w:type="spellStart"/>
      <w:r w:rsidR="00C80EC7" w:rsidRPr="008C7714">
        <w:rPr>
          <w:color w:val="000000"/>
          <w:sz w:val="22"/>
          <w:szCs w:val="22"/>
        </w:rPr>
        <w:t>artystyczno</w:t>
      </w:r>
      <w:proofErr w:type="spellEnd"/>
      <w:r w:rsidR="00C80EC7" w:rsidRPr="008C7714">
        <w:rPr>
          <w:color w:val="000000"/>
          <w:sz w:val="22"/>
          <w:szCs w:val="22"/>
        </w:rPr>
        <w:t xml:space="preserve"> – rozrywkowej: ustawienie stoiska fotograficznego, malowanie twarzy, naklejanie wodnych tatuaży, organizacja konkursów i przedstawień </w:t>
      </w:r>
      <w:r w:rsidR="00D35E37" w:rsidRPr="008C7714">
        <w:rPr>
          <w:color w:val="000000"/>
          <w:sz w:val="22"/>
          <w:szCs w:val="22"/>
        </w:rPr>
        <w:t>itp.</w:t>
      </w:r>
    </w:p>
    <w:p w:rsidR="00C80EC7" w:rsidRPr="008C7714" w:rsidRDefault="00C80EC7" w:rsidP="00351CBE">
      <w:pPr>
        <w:ind w:firstLine="567"/>
        <w:rPr>
          <w:color w:val="000000"/>
          <w:sz w:val="22"/>
          <w:szCs w:val="22"/>
        </w:rPr>
      </w:pPr>
      <w:r w:rsidRPr="008C7714">
        <w:rPr>
          <w:color w:val="000000"/>
          <w:sz w:val="22"/>
          <w:szCs w:val="22"/>
        </w:rPr>
        <w:t>Części nieruchomości oznaczone w tabeli pod pozycjami 3 i 4 (stan</w:t>
      </w:r>
      <w:r w:rsidR="004727FF">
        <w:rPr>
          <w:color w:val="000000"/>
          <w:sz w:val="22"/>
          <w:szCs w:val="22"/>
        </w:rPr>
        <w:t>owiska 15 i 16) przeznaczone są</w:t>
      </w:r>
      <w:r w:rsidR="004727FF">
        <w:rPr>
          <w:color w:val="000000"/>
          <w:sz w:val="22"/>
          <w:szCs w:val="22"/>
        </w:rPr>
        <w:br/>
      </w:r>
      <w:r w:rsidRPr="008C7714">
        <w:rPr>
          <w:color w:val="000000"/>
          <w:sz w:val="22"/>
          <w:szCs w:val="22"/>
        </w:rPr>
        <w:t>na prowadzenie działalności związanej z turystyką i promocją miasta.</w:t>
      </w:r>
    </w:p>
    <w:p w:rsidR="00C80EC7" w:rsidRPr="008C7714" w:rsidRDefault="00C80EC7" w:rsidP="00351CBE">
      <w:pPr>
        <w:ind w:firstLine="567"/>
        <w:rPr>
          <w:color w:val="000000"/>
          <w:sz w:val="22"/>
          <w:szCs w:val="22"/>
        </w:rPr>
      </w:pPr>
      <w:r w:rsidRPr="008C7714">
        <w:rPr>
          <w:color w:val="000000"/>
          <w:sz w:val="22"/>
          <w:szCs w:val="22"/>
        </w:rPr>
        <w:lastRenderedPageBreak/>
        <w:t>Części nieruchomości oznaczone w tabeli pod pozycjami 5 i 6 (stanowiska 4 i 1</w:t>
      </w:r>
      <w:r w:rsidR="00CE6831" w:rsidRPr="008C7714">
        <w:rPr>
          <w:color w:val="000000"/>
          <w:sz w:val="22"/>
          <w:szCs w:val="22"/>
        </w:rPr>
        <w:t>4</w:t>
      </w:r>
      <w:r w:rsidR="004727FF">
        <w:rPr>
          <w:color w:val="000000"/>
          <w:sz w:val="22"/>
          <w:szCs w:val="22"/>
        </w:rPr>
        <w:t>) przeznaczone są</w:t>
      </w:r>
      <w:r w:rsidR="004727FF">
        <w:rPr>
          <w:color w:val="000000"/>
          <w:sz w:val="22"/>
          <w:szCs w:val="22"/>
        </w:rPr>
        <w:br/>
      </w:r>
      <w:r w:rsidRPr="008C7714">
        <w:rPr>
          <w:color w:val="000000"/>
          <w:sz w:val="22"/>
          <w:szCs w:val="22"/>
        </w:rPr>
        <w:t>na prowadzenie działalności handlowej w formie stanowiska sprzedaży artykułów dziecięcych – zabawek</w:t>
      </w:r>
      <w:r w:rsidR="006D19F1">
        <w:rPr>
          <w:color w:val="000000"/>
          <w:sz w:val="22"/>
          <w:szCs w:val="22"/>
        </w:rPr>
        <w:t>,</w:t>
      </w:r>
      <w:r w:rsidR="006D19F1">
        <w:rPr>
          <w:color w:val="000000"/>
          <w:sz w:val="22"/>
          <w:szCs w:val="22"/>
        </w:rPr>
        <w:br/>
      </w:r>
      <w:r w:rsidR="004D06F3">
        <w:rPr>
          <w:color w:val="000000"/>
          <w:sz w:val="22"/>
          <w:szCs w:val="22"/>
        </w:rPr>
        <w:t>w tym</w:t>
      </w:r>
      <w:r w:rsidR="00CE6831" w:rsidRPr="008C7714">
        <w:rPr>
          <w:color w:val="000000"/>
          <w:sz w:val="22"/>
          <w:szCs w:val="22"/>
        </w:rPr>
        <w:t xml:space="preserve"> waty cukrowej.</w:t>
      </w:r>
    </w:p>
    <w:p w:rsidR="00C80EC7" w:rsidRPr="008C7714" w:rsidRDefault="00C80EC7" w:rsidP="00351CBE">
      <w:pPr>
        <w:ind w:firstLine="567"/>
        <w:rPr>
          <w:color w:val="000000"/>
          <w:sz w:val="22"/>
          <w:szCs w:val="22"/>
        </w:rPr>
      </w:pPr>
      <w:r w:rsidRPr="008C7714">
        <w:rPr>
          <w:color w:val="000000"/>
          <w:sz w:val="22"/>
          <w:szCs w:val="22"/>
        </w:rPr>
        <w:t>Części nieruchomości oznaczone w tabeli pod pozycjami 7 – 12 (stanowiska 2, 5, 7, 1</w:t>
      </w:r>
      <w:r w:rsidR="00F15049" w:rsidRPr="008C7714">
        <w:rPr>
          <w:color w:val="000000"/>
          <w:sz w:val="22"/>
          <w:szCs w:val="22"/>
        </w:rPr>
        <w:t>1</w:t>
      </w:r>
      <w:r w:rsidRPr="008C7714">
        <w:rPr>
          <w:color w:val="000000"/>
          <w:sz w:val="22"/>
          <w:szCs w:val="22"/>
        </w:rPr>
        <w:t xml:space="preserve">, 13 i 18) przeznaczone są na prowadzenie działalności handlowej w formie stanowiska sprzedaży lodów, </w:t>
      </w:r>
      <w:r w:rsidR="003F033F" w:rsidRPr="008C7714">
        <w:rPr>
          <w:color w:val="000000"/>
          <w:sz w:val="22"/>
          <w:szCs w:val="22"/>
        </w:rPr>
        <w:t>słodyczy, waty cukrowej itp.</w:t>
      </w:r>
    </w:p>
    <w:p w:rsidR="00C80EC7" w:rsidRPr="0063244A" w:rsidRDefault="00C80EC7" w:rsidP="00351CBE">
      <w:pPr>
        <w:ind w:firstLine="567"/>
        <w:rPr>
          <w:color w:val="000000"/>
          <w:sz w:val="22"/>
          <w:szCs w:val="22"/>
        </w:rPr>
      </w:pPr>
      <w:r w:rsidRPr="008C7714">
        <w:rPr>
          <w:color w:val="000000"/>
          <w:sz w:val="22"/>
          <w:szCs w:val="22"/>
        </w:rPr>
        <w:t>Części nieruchomości oznaczone w tabeli pod pozycjami 13 – 19 (stanowiska 3, 6, 8, 1</w:t>
      </w:r>
      <w:r w:rsidR="00F15049" w:rsidRPr="008C7714">
        <w:rPr>
          <w:color w:val="000000"/>
          <w:sz w:val="22"/>
          <w:szCs w:val="22"/>
        </w:rPr>
        <w:t>0</w:t>
      </w:r>
      <w:r w:rsidRPr="008C7714">
        <w:rPr>
          <w:color w:val="000000"/>
          <w:sz w:val="22"/>
          <w:szCs w:val="22"/>
        </w:rPr>
        <w:t>, 1</w:t>
      </w:r>
      <w:r w:rsidR="00F15049" w:rsidRPr="008C7714">
        <w:rPr>
          <w:color w:val="000000"/>
          <w:sz w:val="22"/>
          <w:szCs w:val="22"/>
        </w:rPr>
        <w:t>2</w:t>
      </w:r>
      <w:r w:rsidRPr="008C7714">
        <w:rPr>
          <w:color w:val="000000"/>
          <w:sz w:val="22"/>
          <w:szCs w:val="22"/>
        </w:rPr>
        <w:t xml:space="preserve">, 17 i 19) przeznaczone są na </w:t>
      </w:r>
      <w:r w:rsidRPr="0063244A">
        <w:rPr>
          <w:color w:val="000000"/>
          <w:sz w:val="22"/>
          <w:szCs w:val="22"/>
        </w:rPr>
        <w:t>prowadzenie działalności handlowej w formie stanowiska sprzedaży kawy i napoi.</w:t>
      </w:r>
    </w:p>
    <w:p w:rsidR="00384BB6" w:rsidRPr="0063244A" w:rsidRDefault="00907D26" w:rsidP="00351CBE">
      <w:pPr>
        <w:ind w:firstLine="567"/>
        <w:rPr>
          <w:sz w:val="22"/>
          <w:szCs w:val="22"/>
        </w:rPr>
      </w:pPr>
      <w:r w:rsidRPr="0063244A">
        <w:rPr>
          <w:color w:val="000000"/>
          <w:sz w:val="22"/>
          <w:szCs w:val="22"/>
        </w:rPr>
        <w:t>Część nieruchomości oznaczona w tabeli pod pozycją 20 (stanowisko 20) przeznaczona jest</w:t>
      </w:r>
      <w:r w:rsidR="004727FF" w:rsidRPr="0063244A">
        <w:rPr>
          <w:color w:val="000000"/>
          <w:sz w:val="22"/>
          <w:szCs w:val="22"/>
        </w:rPr>
        <w:br/>
      </w:r>
      <w:r w:rsidRPr="0063244A">
        <w:rPr>
          <w:color w:val="000000"/>
          <w:sz w:val="22"/>
          <w:szCs w:val="22"/>
        </w:rPr>
        <w:t>na ustawienie zabawki dmuchanej.</w:t>
      </w:r>
      <w:r w:rsidR="00384BB6" w:rsidRPr="0063244A">
        <w:rPr>
          <w:sz w:val="22"/>
          <w:szCs w:val="22"/>
        </w:rPr>
        <w:t xml:space="preserve"> Podmiot,</w:t>
      </w:r>
      <w:r w:rsidR="00C31F39" w:rsidRPr="0063244A">
        <w:rPr>
          <w:sz w:val="22"/>
          <w:szCs w:val="22"/>
        </w:rPr>
        <w:t xml:space="preserve"> </w:t>
      </w:r>
      <w:r w:rsidR="00384BB6" w:rsidRPr="0063244A">
        <w:rPr>
          <w:sz w:val="22"/>
          <w:szCs w:val="22"/>
        </w:rPr>
        <w:t>który przetarg wygra zobowiązany będzie do podania powierzchni dzierżawy, nie mniej niż 50 m</w:t>
      </w:r>
      <w:r w:rsidR="00384BB6" w:rsidRPr="0063244A">
        <w:rPr>
          <w:sz w:val="22"/>
          <w:szCs w:val="22"/>
          <w:vertAlign w:val="superscript"/>
        </w:rPr>
        <w:t>2</w:t>
      </w:r>
      <w:r w:rsidR="00384BB6" w:rsidRPr="0063244A">
        <w:rPr>
          <w:sz w:val="22"/>
          <w:szCs w:val="22"/>
        </w:rPr>
        <w:t>.</w:t>
      </w:r>
    </w:p>
    <w:p w:rsidR="0063244A" w:rsidRPr="0063244A" w:rsidRDefault="0063244A" w:rsidP="00351CBE">
      <w:pPr>
        <w:ind w:firstLine="567"/>
        <w:rPr>
          <w:color w:val="000000"/>
          <w:sz w:val="22"/>
          <w:szCs w:val="22"/>
        </w:rPr>
      </w:pPr>
      <w:r w:rsidRPr="0063244A">
        <w:rPr>
          <w:color w:val="000000"/>
          <w:sz w:val="22"/>
          <w:szCs w:val="22"/>
        </w:rPr>
        <w:t>Części nieruchomości oznaczone w tabeli pod pozycją 21 (stanowiska 21) przeznaczona jest</w:t>
      </w:r>
      <w:r w:rsidRPr="0063244A">
        <w:rPr>
          <w:color w:val="000000"/>
          <w:sz w:val="22"/>
          <w:szCs w:val="22"/>
        </w:rPr>
        <w:br/>
      </w:r>
      <w:r w:rsidRPr="0063244A">
        <w:rPr>
          <w:sz w:val="22"/>
          <w:szCs w:val="22"/>
        </w:rPr>
        <w:t>prowadzenie działalności handlowej w formie stanowiska sprzedaży artykułów spożywczych typu lody, słodycze, napoje</w:t>
      </w:r>
      <w:r w:rsidRPr="0063244A">
        <w:rPr>
          <w:color w:val="000000"/>
          <w:sz w:val="22"/>
          <w:szCs w:val="22"/>
        </w:rPr>
        <w:t>.</w:t>
      </w:r>
    </w:p>
    <w:p w:rsidR="0063244A" w:rsidRDefault="0063244A" w:rsidP="00351CBE">
      <w:pPr>
        <w:ind w:firstLine="567"/>
        <w:rPr>
          <w:sz w:val="22"/>
          <w:szCs w:val="22"/>
        </w:rPr>
      </w:pPr>
    </w:p>
    <w:p w:rsidR="001F50CE" w:rsidRPr="008C7714" w:rsidRDefault="001F50CE" w:rsidP="00351CBE">
      <w:pPr>
        <w:ind w:firstLine="567"/>
        <w:rPr>
          <w:color w:val="538135"/>
          <w:sz w:val="22"/>
          <w:szCs w:val="22"/>
        </w:rPr>
      </w:pPr>
    </w:p>
    <w:p w:rsidR="00FA0032" w:rsidRDefault="001F50CE" w:rsidP="00351CBE">
      <w:pPr>
        <w:pStyle w:val="ust"/>
        <w:ind w:left="0" w:right="-2" w:firstLine="567"/>
        <w:jc w:val="left"/>
        <w:rPr>
          <w:rFonts w:eastAsia="Tahoma"/>
          <w:color w:val="auto"/>
          <w:sz w:val="22"/>
          <w:szCs w:val="22"/>
        </w:rPr>
      </w:pPr>
      <w:r w:rsidRPr="00EF10E1">
        <w:rPr>
          <w:color w:val="auto"/>
          <w:sz w:val="22"/>
          <w:szCs w:val="22"/>
        </w:rPr>
        <w:t>Do</w:t>
      </w:r>
      <w:r w:rsidRPr="00EF10E1">
        <w:rPr>
          <w:rFonts w:eastAsia="Tahoma"/>
          <w:color w:val="auto"/>
          <w:sz w:val="22"/>
          <w:szCs w:val="22"/>
        </w:rPr>
        <w:t xml:space="preserve"> </w:t>
      </w:r>
      <w:r w:rsidRPr="00EF10E1">
        <w:rPr>
          <w:color w:val="auto"/>
          <w:sz w:val="22"/>
          <w:szCs w:val="22"/>
        </w:rPr>
        <w:t>przetargu</w:t>
      </w:r>
      <w:r w:rsidRPr="00EF10E1">
        <w:rPr>
          <w:rFonts w:eastAsia="Tahoma"/>
          <w:color w:val="auto"/>
          <w:sz w:val="22"/>
          <w:szCs w:val="22"/>
        </w:rPr>
        <w:t xml:space="preserve"> </w:t>
      </w:r>
      <w:r w:rsidRPr="00EF10E1">
        <w:rPr>
          <w:color w:val="auto"/>
          <w:sz w:val="22"/>
          <w:szCs w:val="22"/>
        </w:rPr>
        <w:t>nie</w:t>
      </w:r>
      <w:r w:rsidRPr="00EF10E1">
        <w:rPr>
          <w:rFonts w:eastAsia="Tahoma"/>
          <w:color w:val="auto"/>
          <w:sz w:val="22"/>
          <w:szCs w:val="22"/>
        </w:rPr>
        <w:t xml:space="preserve"> </w:t>
      </w:r>
      <w:r w:rsidRPr="00EF10E1">
        <w:rPr>
          <w:color w:val="auto"/>
          <w:sz w:val="22"/>
          <w:szCs w:val="22"/>
        </w:rPr>
        <w:t>mogą</w:t>
      </w:r>
      <w:r w:rsidRPr="00EF10E1">
        <w:rPr>
          <w:rFonts w:eastAsia="Tahoma"/>
          <w:color w:val="auto"/>
          <w:sz w:val="22"/>
          <w:szCs w:val="22"/>
        </w:rPr>
        <w:t xml:space="preserve"> </w:t>
      </w:r>
      <w:r w:rsidRPr="00EF10E1">
        <w:rPr>
          <w:color w:val="auto"/>
          <w:sz w:val="22"/>
          <w:szCs w:val="22"/>
        </w:rPr>
        <w:t>przystępować</w:t>
      </w:r>
      <w:r w:rsidRPr="00EF10E1">
        <w:rPr>
          <w:rFonts w:eastAsia="Tahoma"/>
          <w:color w:val="auto"/>
          <w:sz w:val="22"/>
          <w:szCs w:val="22"/>
        </w:rPr>
        <w:t xml:space="preserve"> podmioty</w:t>
      </w:r>
      <w:r w:rsidR="00FA0032">
        <w:rPr>
          <w:rFonts w:eastAsia="Tahoma"/>
          <w:color w:val="auto"/>
          <w:sz w:val="22"/>
          <w:szCs w:val="22"/>
        </w:rPr>
        <w:t>:</w:t>
      </w:r>
      <w:r w:rsidRPr="00EF10E1">
        <w:rPr>
          <w:rFonts w:eastAsia="Tahoma"/>
          <w:color w:val="auto"/>
          <w:sz w:val="22"/>
          <w:szCs w:val="22"/>
        </w:rPr>
        <w:t xml:space="preserve"> </w:t>
      </w:r>
    </w:p>
    <w:p w:rsidR="001F50CE" w:rsidRPr="00FA0032" w:rsidRDefault="001F50CE" w:rsidP="00351CBE">
      <w:pPr>
        <w:pStyle w:val="ust"/>
        <w:numPr>
          <w:ilvl w:val="0"/>
          <w:numId w:val="10"/>
        </w:numPr>
        <w:ind w:left="284" w:right="-2" w:hanging="284"/>
        <w:jc w:val="left"/>
        <w:rPr>
          <w:rFonts w:eastAsia="Tahoma"/>
          <w:color w:val="auto"/>
          <w:sz w:val="22"/>
          <w:szCs w:val="22"/>
        </w:rPr>
      </w:pPr>
      <w:r w:rsidRPr="00EF10E1">
        <w:rPr>
          <w:rFonts w:eastAsia="Tahoma"/>
          <w:color w:val="auto"/>
          <w:sz w:val="22"/>
          <w:szCs w:val="22"/>
        </w:rPr>
        <w:t xml:space="preserve">zadłużone wobec </w:t>
      </w:r>
      <w:r w:rsidRPr="00EF10E1">
        <w:rPr>
          <w:color w:val="auto"/>
          <w:sz w:val="22"/>
          <w:szCs w:val="22"/>
        </w:rPr>
        <w:t>Zarządu</w:t>
      </w:r>
      <w:r w:rsidRPr="00EF10E1">
        <w:rPr>
          <w:rFonts w:eastAsia="Tahoma"/>
          <w:color w:val="auto"/>
          <w:sz w:val="22"/>
          <w:szCs w:val="22"/>
        </w:rPr>
        <w:t xml:space="preserve"> </w:t>
      </w:r>
      <w:r w:rsidRPr="00EF10E1">
        <w:rPr>
          <w:color w:val="auto"/>
          <w:sz w:val="22"/>
          <w:szCs w:val="22"/>
        </w:rPr>
        <w:t>Mienia</w:t>
      </w:r>
      <w:r w:rsidRPr="00EF10E1">
        <w:rPr>
          <w:rFonts w:eastAsia="Tahoma"/>
          <w:color w:val="auto"/>
          <w:sz w:val="22"/>
          <w:szCs w:val="22"/>
        </w:rPr>
        <w:t xml:space="preserve"> </w:t>
      </w:r>
      <w:r w:rsidRPr="00EF10E1">
        <w:rPr>
          <w:color w:val="auto"/>
          <w:sz w:val="22"/>
          <w:szCs w:val="22"/>
        </w:rPr>
        <w:t>Komunalnego</w:t>
      </w:r>
      <w:r w:rsidR="00FA0032">
        <w:rPr>
          <w:color w:val="auto"/>
          <w:sz w:val="22"/>
          <w:szCs w:val="22"/>
        </w:rPr>
        <w:t xml:space="preserve"> </w:t>
      </w:r>
      <w:r w:rsidR="00FA0032" w:rsidRPr="00FA0032">
        <w:rPr>
          <w:rFonts w:eastAsia="Tahoma"/>
          <w:color w:val="auto"/>
          <w:sz w:val="22"/>
          <w:szCs w:val="22"/>
        </w:rPr>
        <w:t xml:space="preserve">w Białymstoku, </w:t>
      </w:r>
    </w:p>
    <w:p w:rsidR="00FA0032" w:rsidRPr="00FA0032" w:rsidRDefault="00FA0032" w:rsidP="00351CBE">
      <w:pPr>
        <w:pStyle w:val="ust"/>
        <w:numPr>
          <w:ilvl w:val="0"/>
          <w:numId w:val="10"/>
        </w:numPr>
        <w:ind w:left="284" w:right="-2" w:hanging="284"/>
        <w:jc w:val="left"/>
        <w:rPr>
          <w:rFonts w:eastAsia="Tahoma"/>
          <w:color w:val="auto"/>
          <w:sz w:val="22"/>
          <w:szCs w:val="22"/>
        </w:rPr>
      </w:pPr>
      <w:r w:rsidRPr="00FA0032">
        <w:rPr>
          <w:sz w:val="22"/>
          <w:szCs w:val="22"/>
        </w:rPr>
        <w:t>korzystające lub które w ciągu ostatnich 10 lat korzystały z gminnej nieruchomości/lokalu bez tytułu prawnego i wobec których zostało wszczęte postępowanie</w:t>
      </w:r>
      <w:r>
        <w:rPr>
          <w:sz w:val="22"/>
          <w:szCs w:val="22"/>
        </w:rPr>
        <w:t xml:space="preserve"> </w:t>
      </w:r>
      <w:r w:rsidRPr="00FA0032">
        <w:rPr>
          <w:sz w:val="22"/>
          <w:szCs w:val="22"/>
        </w:rPr>
        <w:t>o wydanie.</w:t>
      </w:r>
    </w:p>
    <w:p w:rsidR="001F50CE" w:rsidRPr="00FA0032" w:rsidRDefault="001F50CE" w:rsidP="00351CBE">
      <w:pPr>
        <w:ind w:firstLine="567"/>
        <w:rPr>
          <w:sz w:val="22"/>
          <w:szCs w:val="22"/>
        </w:rPr>
      </w:pPr>
      <w:r w:rsidRPr="00EF10E1">
        <w:rPr>
          <w:sz w:val="22"/>
          <w:szCs w:val="22"/>
        </w:rPr>
        <w:t xml:space="preserve">Do udziału w przetargu </w:t>
      </w:r>
      <w:r w:rsidRPr="00FA0032">
        <w:rPr>
          <w:sz w:val="22"/>
          <w:szCs w:val="22"/>
        </w:rPr>
        <w:t>uprawnia wpłacenie wadium. Wpłaty wadium należy dokonać przelewem</w:t>
      </w:r>
      <w:r w:rsidR="004727FF" w:rsidRPr="00FA0032">
        <w:rPr>
          <w:sz w:val="22"/>
          <w:szCs w:val="22"/>
        </w:rPr>
        <w:br/>
      </w:r>
      <w:r w:rsidRPr="00FA0032">
        <w:rPr>
          <w:sz w:val="22"/>
          <w:szCs w:val="22"/>
        </w:rPr>
        <w:t xml:space="preserve">na konto ZMK nr: </w:t>
      </w:r>
      <w:r w:rsidRPr="00FA0032">
        <w:rPr>
          <w:b/>
          <w:sz w:val="22"/>
          <w:szCs w:val="22"/>
        </w:rPr>
        <w:t>91 1240 5211 1111 0010 3558 3081 BANK PEKAO S.A.</w:t>
      </w:r>
      <w:r w:rsidRPr="00FA0032">
        <w:rPr>
          <w:sz w:val="22"/>
          <w:szCs w:val="22"/>
        </w:rPr>
        <w:t xml:space="preserve"> do dnia</w:t>
      </w:r>
      <w:r w:rsidR="00FF521C" w:rsidRPr="00FA0032">
        <w:rPr>
          <w:sz w:val="22"/>
          <w:szCs w:val="22"/>
        </w:rPr>
        <w:t xml:space="preserve"> </w:t>
      </w:r>
      <w:r w:rsidR="00FA0032" w:rsidRPr="00FA0032">
        <w:rPr>
          <w:b/>
          <w:sz w:val="22"/>
          <w:szCs w:val="22"/>
        </w:rPr>
        <w:t>20</w:t>
      </w:r>
      <w:r w:rsidR="00F54E06" w:rsidRPr="00FA0032">
        <w:rPr>
          <w:b/>
          <w:sz w:val="22"/>
          <w:szCs w:val="22"/>
        </w:rPr>
        <w:t xml:space="preserve"> </w:t>
      </w:r>
      <w:r w:rsidR="00D07486" w:rsidRPr="00FA0032">
        <w:rPr>
          <w:b/>
          <w:sz w:val="22"/>
          <w:szCs w:val="22"/>
        </w:rPr>
        <w:t>marca</w:t>
      </w:r>
      <w:r w:rsidR="00B002D4" w:rsidRPr="00FA0032">
        <w:rPr>
          <w:b/>
          <w:bCs/>
          <w:sz w:val="22"/>
          <w:szCs w:val="22"/>
        </w:rPr>
        <w:t xml:space="preserve"> </w:t>
      </w:r>
      <w:r w:rsidRPr="00FA0032">
        <w:rPr>
          <w:b/>
          <w:bCs/>
          <w:sz w:val="22"/>
          <w:szCs w:val="22"/>
        </w:rPr>
        <w:t>2</w:t>
      </w:r>
      <w:r w:rsidRPr="00FA0032">
        <w:rPr>
          <w:b/>
          <w:sz w:val="22"/>
          <w:szCs w:val="22"/>
        </w:rPr>
        <w:t>0</w:t>
      </w:r>
      <w:r w:rsidR="00C80EC7" w:rsidRPr="00FA0032">
        <w:rPr>
          <w:b/>
          <w:sz w:val="22"/>
          <w:szCs w:val="22"/>
        </w:rPr>
        <w:t>2</w:t>
      </w:r>
      <w:r w:rsidR="005C4DA3" w:rsidRPr="00FA0032">
        <w:rPr>
          <w:b/>
          <w:sz w:val="22"/>
          <w:szCs w:val="22"/>
        </w:rPr>
        <w:t>3</w:t>
      </w:r>
      <w:r w:rsidRPr="00FA0032">
        <w:rPr>
          <w:b/>
          <w:sz w:val="22"/>
          <w:szCs w:val="22"/>
        </w:rPr>
        <w:t xml:space="preserve"> r.</w:t>
      </w:r>
      <w:r w:rsidRPr="00FA0032">
        <w:rPr>
          <w:sz w:val="22"/>
          <w:szCs w:val="22"/>
        </w:rPr>
        <w:t xml:space="preserve"> Przelew powinien zawierać: </w:t>
      </w:r>
    </w:p>
    <w:p w:rsidR="001F50CE" w:rsidRPr="00FA0032" w:rsidRDefault="001F50CE" w:rsidP="00351CBE">
      <w:pPr>
        <w:numPr>
          <w:ilvl w:val="0"/>
          <w:numId w:val="1"/>
        </w:numPr>
        <w:ind w:left="360" w:hanging="360"/>
        <w:rPr>
          <w:sz w:val="22"/>
          <w:szCs w:val="22"/>
        </w:rPr>
      </w:pPr>
      <w:r w:rsidRPr="00FA0032">
        <w:rPr>
          <w:sz w:val="22"/>
          <w:szCs w:val="22"/>
        </w:rPr>
        <w:t>imię i nazwisko, adres osoby biorącej udział w przetargu albo nazwę lub firmę oraz jej siedzibę,</w:t>
      </w:r>
    </w:p>
    <w:p w:rsidR="001F50CE" w:rsidRPr="00FA0032" w:rsidRDefault="001F50CE" w:rsidP="00351CBE">
      <w:pPr>
        <w:numPr>
          <w:ilvl w:val="0"/>
          <w:numId w:val="1"/>
        </w:numPr>
        <w:ind w:left="360" w:hanging="360"/>
        <w:rPr>
          <w:sz w:val="22"/>
          <w:szCs w:val="22"/>
        </w:rPr>
      </w:pPr>
      <w:r w:rsidRPr="00FA0032">
        <w:rPr>
          <w:sz w:val="22"/>
          <w:szCs w:val="22"/>
        </w:rPr>
        <w:t>pozycj</w:t>
      </w:r>
      <w:r w:rsidR="003124F5" w:rsidRPr="00FA0032">
        <w:rPr>
          <w:sz w:val="22"/>
          <w:szCs w:val="22"/>
        </w:rPr>
        <w:t>ę w ogłoszeniu (nr stanowiska).</w:t>
      </w:r>
    </w:p>
    <w:p w:rsidR="001F50CE" w:rsidRPr="00FA0032" w:rsidRDefault="001F50CE" w:rsidP="00351CBE">
      <w:pPr>
        <w:ind w:firstLine="567"/>
        <w:rPr>
          <w:sz w:val="22"/>
          <w:szCs w:val="22"/>
        </w:rPr>
      </w:pPr>
      <w:r w:rsidRPr="00FA0032">
        <w:rPr>
          <w:sz w:val="22"/>
          <w:szCs w:val="22"/>
        </w:rPr>
        <w:t xml:space="preserve">Wadium powinno być wniesione z takim wyprzedzeniem, aby środki pieniężne znalazły się na rachunku bankowym ZMK najpóźniej </w:t>
      </w:r>
      <w:r w:rsidR="00FA0032" w:rsidRPr="00FA0032">
        <w:rPr>
          <w:sz w:val="22"/>
          <w:szCs w:val="22"/>
        </w:rPr>
        <w:t>20</w:t>
      </w:r>
      <w:r w:rsidR="00F54E06" w:rsidRPr="00FA0032">
        <w:rPr>
          <w:sz w:val="22"/>
          <w:szCs w:val="22"/>
        </w:rPr>
        <w:t xml:space="preserve"> </w:t>
      </w:r>
      <w:r w:rsidR="00D07486" w:rsidRPr="00FA0032">
        <w:rPr>
          <w:sz w:val="22"/>
          <w:szCs w:val="22"/>
        </w:rPr>
        <w:t>marca</w:t>
      </w:r>
      <w:r w:rsidR="00E71082" w:rsidRPr="00FA0032">
        <w:rPr>
          <w:sz w:val="22"/>
          <w:szCs w:val="22"/>
        </w:rPr>
        <w:t xml:space="preserve"> </w:t>
      </w:r>
      <w:r w:rsidRPr="00FA0032">
        <w:rPr>
          <w:sz w:val="22"/>
          <w:szCs w:val="22"/>
        </w:rPr>
        <w:t>20</w:t>
      </w:r>
      <w:r w:rsidR="00FF521C" w:rsidRPr="00FA0032">
        <w:rPr>
          <w:sz w:val="22"/>
          <w:szCs w:val="22"/>
        </w:rPr>
        <w:t>2</w:t>
      </w:r>
      <w:r w:rsidR="005C4DA3" w:rsidRPr="00FA0032">
        <w:rPr>
          <w:sz w:val="22"/>
          <w:szCs w:val="22"/>
        </w:rPr>
        <w:t>3</w:t>
      </w:r>
      <w:r w:rsidRPr="00FA0032">
        <w:rPr>
          <w:sz w:val="22"/>
          <w:szCs w:val="22"/>
        </w:rPr>
        <w:t xml:space="preserve"> r. pod rygorem uznania przez organizatora przetargu, że warunek wpłaty wadium nie został spełniony.</w:t>
      </w:r>
    </w:p>
    <w:p w:rsidR="001F50CE" w:rsidRPr="00EF10E1" w:rsidRDefault="001F50CE" w:rsidP="00351CBE">
      <w:pPr>
        <w:ind w:firstLine="567"/>
        <w:rPr>
          <w:sz w:val="22"/>
          <w:szCs w:val="22"/>
        </w:rPr>
      </w:pPr>
      <w:r w:rsidRPr="00FA0032">
        <w:rPr>
          <w:sz w:val="22"/>
          <w:szCs w:val="22"/>
        </w:rPr>
        <w:t>Regulamin przetargu, projekt umowy dzierżawy oraz szkic z mapy określający szczegółowe położenie stanowisk na nieruchomościach przeznaczonyc</w:t>
      </w:r>
      <w:r w:rsidR="001D73C4" w:rsidRPr="00FA0032">
        <w:rPr>
          <w:sz w:val="22"/>
          <w:szCs w:val="22"/>
        </w:rPr>
        <w:t>h do dzierżawy</w:t>
      </w:r>
      <w:r w:rsidR="001D73C4" w:rsidRPr="00EF10E1">
        <w:rPr>
          <w:sz w:val="22"/>
          <w:szCs w:val="22"/>
        </w:rPr>
        <w:t xml:space="preserve"> są wywieszone </w:t>
      </w:r>
      <w:r w:rsidRPr="00EF10E1">
        <w:rPr>
          <w:sz w:val="22"/>
          <w:szCs w:val="22"/>
        </w:rPr>
        <w:t>na stronie internetowej ZMK (</w:t>
      </w:r>
      <w:hyperlink r:id="rId5" w:history="1">
        <w:r w:rsidRPr="00EF10E1">
          <w:rPr>
            <w:rStyle w:val="Hipercze"/>
            <w:color w:val="auto"/>
            <w:sz w:val="22"/>
            <w:szCs w:val="22"/>
          </w:rPr>
          <w:t>www.zmk.bialystok.pl</w:t>
        </w:r>
      </w:hyperlink>
      <w:r w:rsidRPr="00EF10E1">
        <w:rPr>
          <w:sz w:val="22"/>
          <w:szCs w:val="22"/>
        </w:rPr>
        <w:t>).</w:t>
      </w:r>
    </w:p>
    <w:p w:rsidR="0038019F" w:rsidRPr="00EF10E1" w:rsidRDefault="0038019F" w:rsidP="00351CBE">
      <w:pPr>
        <w:ind w:firstLine="567"/>
        <w:rPr>
          <w:sz w:val="22"/>
          <w:szCs w:val="22"/>
        </w:rPr>
      </w:pPr>
    </w:p>
    <w:p w:rsidR="0038019F" w:rsidRPr="00EF10E1" w:rsidRDefault="0038019F" w:rsidP="00351CBE">
      <w:pPr>
        <w:ind w:firstLine="567"/>
        <w:rPr>
          <w:b/>
          <w:sz w:val="22"/>
          <w:szCs w:val="22"/>
        </w:rPr>
      </w:pPr>
      <w:r w:rsidRPr="00EF10E1">
        <w:rPr>
          <w:b/>
          <w:sz w:val="22"/>
          <w:szCs w:val="22"/>
        </w:rPr>
        <w:t>Pisemne oferty należy składać w zamkniętych kopertach z napisem:</w:t>
      </w:r>
    </w:p>
    <w:p w:rsidR="0038019F" w:rsidRDefault="0038019F" w:rsidP="00351CBE">
      <w:pPr>
        <w:rPr>
          <w:sz w:val="22"/>
          <w:szCs w:val="22"/>
        </w:rPr>
      </w:pPr>
      <w:r w:rsidRPr="00EF10E1">
        <w:rPr>
          <w:sz w:val="22"/>
          <w:szCs w:val="22"/>
        </w:rPr>
        <w:t xml:space="preserve">„przetarg – dzierżawa nieruchomości w Parku, </w:t>
      </w:r>
      <w:r w:rsidRPr="00FA0032">
        <w:rPr>
          <w:sz w:val="22"/>
          <w:szCs w:val="22"/>
        </w:rPr>
        <w:t>pozycję w ogłoszeniu (nr stanowiska)”</w:t>
      </w:r>
      <w:r w:rsidR="00D07486" w:rsidRPr="00FA0032">
        <w:rPr>
          <w:sz w:val="22"/>
          <w:szCs w:val="22"/>
        </w:rPr>
        <w:t xml:space="preserve"> </w:t>
      </w:r>
      <w:r w:rsidR="000C7DA6">
        <w:rPr>
          <w:sz w:val="22"/>
          <w:szCs w:val="22"/>
        </w:rPr>
        <w:t xml:space="preserve">w kancelarii </w:t>
      </w:r>
      <w:r w:rsidRPr="00FA0032">
        <w:rPr>
          <w:sz w:val="22"/>
          <w:szCs w:val="22"/>
        </w:rPr>
        <w:t xml:space="preserve"> </w:t>
      </w:r>
      <w:r w:rsidR="000C7DA6" w:rsidRPr="00EF10E1">
        <w:rPr>
          <w:sz w:val="22"/>
          <w:szCs w:val="22"/>
        </w:rPr>
        <w:t>Zarządu</w:t>
      </w:r>
      <w:r w:rsidR="000C7DA6" w:rsidRPr="00EF10E1">
        <w:rPr>
          <w:rFonts w:eastAsia="Tahoma"/>
          <w:sz w:val="22"/>
          <w:szCs w:val="22"/>
        </w:rPr>
        <w:t xml:space="preserve"> </w:t>
      </w:r>
      <w:r w:rsidR="000C7DA6" w:rsidRPr="00EF10E1">
        <w:rPr>
          <w:sz w:val="22"/>
          <w:szCs w:val="22"/>
        </w:rPr>
        <w:t>Mienia</w:t>
      </w:r>
      <w:r w:rsidR="000C7DA6" w:rsidRPr="00EF10E1">
        <w:rPr>
          <w:rFonts w:eastAsia="Tahoma"/>
          <w:sz w:val="22"/>
          <w:szCs w:val="22"/>
        </w:rPr>
        <w:t xml:space="preserve"> </w:t>
      </w:r>
      <w:r w:rsidR="000C7DA6" w:rsidRPr="00EF10E1">
        <w:rPr>
          <w:sz w:val="22"/>
          <w:szCs w:val="22"/>
        </w:rPr>
        <w:t>Komunalnego</w:t>
      </w:r>
      <w:r w:rsidR="000C7DA6">
        <w:rPr>
          <w:sz w:val="22"/>
          <w:szCs w:val="22"/>
        </w:rPr>
        <w:t xml:space="preserve"> </w:t>
      </w:r>
      <w:r w:rsidR="000C7DA6" w:rsidRPr="00FA0032">
        <w:rPr>
          <w:rFonts w:eastAsia="Tahoma"/>
          <w:sz w:val="22"/>
          <w:szCs w:val="22"/>
        </w:rPr>
        <w:t>w Białymstoku</w:t>
      </w:r>
      <w:r w:rsidR="000C7DA6" w:rsidRPr="00FA0032">
        <w:rPr>
          <w:sz w:val="22"/>
          <w:szCs w:val="22"/>
        </w:rPr>
        <w:t xml:space="preserve"> </w:t>
      </w:r>
      <w:r w:rsidRPr="00FA0032">
        <w:rPr>
          <w:sz w:val="22"/>
          <w:szCs w:val="22"/>
        </w:rPr>
        <w:t>do dnia</w:t>
      </w:r>
      <w:r w:rsidR="00F54E06" w:rsidRPr="00FA0032">
        <w:rPr>
          <w:sz w:val="22"/>
          <w:szCs w:val="22"/>
        </w:rPr>
        <w:t xml:space="preserve"> </w:t>
      </w:r>
      <w:r w:rsidR="00287727" w:rsidRPr="00FA0032">
        <w:rPr>
          <w:b/>
          <w:sz w:val="22"/>
          <w:szCs w:val="22"/>
        </w:rPr>
        <w:t>2</w:t>
      </w:r>
      <w:r w:rsidR="00FA0032" w:rsidRPr="00FA0032">
        <w:rPr>
          <w:b/>
          <w:sz w:val="22"/>
          <w:szCs w:val="22"/>
        </w:rPr>
        <w:t>2</w:t>
      </w:r>
      <w:r w:rsidR="00D07486" w:rsidRPr="00FA0032">
        <w:rPr>
          <w:b/>
          <w:sz w:val="22"/>
          <w:szCs w:val="22"/>
        </w:rPr>
        <w:t xml:space="preserve"> marca</w:t>
      </w:r>
      <w:r w:rsidRPr="00FA0032">
        <w:rPr>
          <w:b/>
          <w:sz w:val="22"/>
          <w:szCs w:val="22"/>
        </w:rPr>
        <w:t xml:space="preserve"> 202</w:t>
      </w:r>
      <w:r w:rsidR="005C4DA3" w:rsidRPr="00FA0032">
        <w:rPr>
          <w:b/>
          <w:sz w:val="22"/>
          <w:szCs w:val="22"/>
        </w:rPr>
        <w:t>3</w:t>
      </w:r>
      <w:r w:rsidRPr="00FA0032">
        <w:rPr>
          <w:b/>
          <w:sz w:val="22"/>
          <w:szCs w:val="22"/>
        </w:rPr>
        <w:t xml:space="preserve"> rok</w:t>
      </w:r>
      <w:r w:rsidR="0072148C" w:rsidRPr="00FA0032">
        <w:rPr>
          <w:b/>
          <w:sz w:val="22"/>
          <w:szCs w:val="22"/>
        </w:rPr>
        <w:t>u</w:t>
      </w:r>
      <w:r w:rsidR="00D07486" w:rsidRPr="00FA0032">
        <w:rPr>
          <w:sz w:val="22"/>
          <w:szCs w:val="22"/>
        </w:rPr>
        <w:t xml:space="preserve"> </w:t>
      </w:r>
      <w:r w:rsidRPr="00FA0032">
        <w:rPr>
          <w:b/>
          <w:sz w:val="22"/>
          <w:szCs w:val="22"/>
        </w:rPr>
        <w:t xml:space="preserve">do godz. </w:t>
      </w:r>
      <w:r w:rsidR="000F1A1E" w:rsidRPr="00FA0032">
        <w:rPr>
          <w:b/>
          <w:sz w:val="22"/>
          <w:szCs w:val="22"/>
        </w:rPr>
        <w:t>11</w:t>
      </w:r>
      <w:r w:rsidR="000F1A1E" w:rsidRPr="00FA0032">
        <w:rPr>
          <w:b/>
          <w:sz w:val="22"/>
          <w:szCs w:val="22"/>
          <w:vertAlign w:val="superscript"/>
        </w:rPr>
        <w:t>00</w:t>
      </w:r>
      <w:r w:rsidR="000F1A1E" w:rsidRPr="00FA0032">
        <w:rPr>
          <w:sz w:val="22"/>
          <w:szCs w:val="22"/>
        </w:rPr>
        <w:t>.</w:t>
      </w:r>
    </w:p>
    <w:p w:rsidR="00E71082" w:rsidRDefault="00E71082" w:rsidP="00351CBE">
      <w:pPr>
        <w:ind w:firstLine="567"/>
        <w:rPr>
          <w:sz w:val="22"/>
          <w:szCs w:val="22"/>
        </w:rPr>
      </w:pPr>
    </w:p>
    <w:p w:rsidR="0038019F" w:rsidRDefault="0038019F" w:rsidP="00351CBE">
      <w:pPr>
        <w:ind w:firstLine="567"/>
        <w:rPr>
          <w:sz w:val="22"/>
          <w:szCs w:val="22"/>
        </w:rPr>
      </w:pPr>
      <w:r>
        <w:rPr>
          <w:sz w:val="22"/>
          <w:szCs w:val="22"/>
        </w:rPr>
        <w:t>Pisemna oferta powinna zawierać:</w:t>
      </w:r>
    </w:p>
    <w:p w:rsidR="00E94A9F" w:rsidRDefault="0038019F" w:rsidP="00351CBE">
      <w:pPr>
        <w:numPr>
          <w:ilvl w:val="0"/>
          <w:numId w:val="5"/>
        </w:numPr>
        <w:ind w:left="284"/>
        <w:rPr>
          <w:sz w:val="22"/>
          <w:szCs w:val="22"/>
        </w:rPr>
      </w:pPr>
      <w:r w:rsidRPr="00BF6C4A">
        <w:rPr>
          <w:sz w:val="22"/>
          <w:szCs w:val="22"/>
        </w:rPr>
        <w:t>I</w:t>
      </w:r>
      <w:r w:rsidR="00E94A9F" w:rsidRPr="00BF6C4A">
        <w:rPr>
          <w:sz w:val="22"/>
          <w:szCs w:val="22"/>
        </w:rPr>
        <w:t>mię i nazwisko, adres</w:t>
      </w:r>
      <w:r w:rsidR="008F441D" w:rsidRPr="00BF6C4A">
        <w:rPr>
          <w:sz w:val="22"/>
          <w:szCs w:val="22"/>
        </w:rPr>
        <w:t xml:space="preserve"> zamieszkania / siedziby</w:t>
      </w:r>
      <w:r w:rsidR="00AD0709">
        <w:rPr>
          <w:sz w:val="22"/>
          <w:szCs w:val="22"/>
        </w:rPr>
        <w:t>,</w:t>
      </w:r>
      <w:r w:rsidRPr="00BF6C4A">
        <w:rPr>
          <w:sz w:val="22"/>
          <w:szCs w:val="22"/>
        </w:rPr>
        <w:t xml:space="preserve"> podpis oferenta</w:t>
      </w:r>
      <w:r w:rsidR="00E94A9F" w:rsidRPr="00BF6C4A">
        <w:rPr>
          <w:sz w:val="22"/>
          <w:szCs w:val="22"/>
        </w:rPr>
        <w:t>, nr PESEL, ewentualnie także nazwę przedsiębiorstwa i jego siedzibę,</w:t>
      </w:r>
      <w:r w:rsidRPr="00BF6C4A">
        <w:rPr>
          <w:sz w:val="22"/>
          <w:szCs w:val="22"/>
        </w:rPr>
        <w:t xml:space="preserve"> nr NIP, REGON, jeżeli oferentem jest osoba prawna lub przedsiębiorca; umowę spółki cywilnej; podmiot</w:t>
      </w:r>
      <w:r w:rsidR="00E71082" w:rsidRPr="00BF6C4A">
        <w:rPr>
          <w:sz w:val="22"/>
          <w:szCs w:val="22"/>
        </w:rPr>
        <w:t>y</w:t>
      </w:r>
      <w:r w:rsidRPr="00BF6C4A">
        <w:rPr>
          <w:sz w:val="22"/>
          <w:szCs w:val="22"/>
        </w:rPr>
        <w:t xml:space="preserve"> podlegając</w:t>
      </w:r>
      <w:r w:rsidR="00E71082" w:rsidRPr="00BF6C4A">
        <w:rPr>
          <w:sz w:val="22"/>
          <w:szCs w:val="22"/>
        </w:rPr>
        <w:t>e wpisom do rejestró</w:t>
      </w:r>
      <w:r w:rsidR="00AD47A3" w:rsidRPr="00BF6C4A">
        <w:rPr>
          <w:sz w:val="22"/>
          <w:szCs w:val="22"/>
        </w:rPr>
        <w:t xml:space="preserve">w winny dołączyć aktualny odpis </w:t>
      </w:r>
      <w:r w:rsidR="00E71082" w:rsidRPr="00BF6C4A">
        <w:rPr>
          <w:sz w:val="22"/>
          <w:szCs w:val="22"/>
        </w:rPr>
        <w:t>z właściwego rejestru</w:t>
      </w:r>
      <w:r w:rsidR="00813450" w:rsidRPr="00BF6C4A">
        <w:rPr>
          <w:sz w:val="22"/>
          <w:szCs w:val="22"/>
        </w:rPr>
        <w:t xml:space="preserve"> (KRS, CEIDG)</w:t>
      </w:r>
      <w:r w:rsidR="00E71082" w:rsidRPr="00BF6C4A">
        <w:rPr>
          <w:sz w:val="22"/>
          <w:szCs w:val="22"/>
        </w:rPr>
        <w:t xml:space="preserve"> wystawiony nie wcześniej niż przed 6 miesiącami (w przypadku, gdy udziałowcem podmiotu przystępującego do przetargu jest spółka handlowa także wypis z właściwego rejestru tejże spółki).</w:t>
      </w:r>
    </w:p>
    <w:p w:rsidR="00AD0709" w:rsidRPr="00BF6C4A" w:rsidRDefault="00AD0709" w:rsidP="00351CBE">
      <w:pPr>
        <w:numPr>
          <w:ilvl w:val="0"/>
          <w:numId w:val="5"/>
        </w:numPr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Pr="00BF6C4A">
        <w:rPr>
          <w:sz w:val="22"/>
          <w:szCs w:val="22"/>
        </w:rPr>
        <w:t>dres poczty elektronicznej</w:t>
      </w:r>
      <w:r>
        <w:rPr>
          <w:sz w:val="22"/>
          <w:szCs w:val="22"/>
        </w:rPr>
        <w:t>.</w:t>
      </w:r>
    </w:p>
    <w:p w:rsidR="00E94A9F" w:rsidRPr="00BF6C4A" w:rsidRDefault="00E71082" w:rsidP="00351CBE">
      <w:pPr>
        <w:numPr>
          <w:ilvl w:val="0"/>
          <w:numId w:val="5"/>
        </w:numPr>
        <w:ind w:left="284"/>
        <w:rPr>
          <w:sz w:val="22"/>
          <w:szCs w:val="22"/>
        </w:rPr>
      </w:pPr>
      <w:r w:rsidRPr="00BF6C4A">
        <w:rPr>
          <w:sz w:val="22"/>
          <w:szCs w:val="22"/>
        </w:rPr>
        <w:t>Datę sporządzenia oferty.</w:t>
      </w:r>
    </w:p>
    <w:p w:rsidR="00EF10E1" w:rsidRPr="00BF6C4A" w:rsidRDefault="00EB0098" w:rsidP="00351CBE">
      <w:pPr>
        <w:numPr>
          <w:ilvl w:val="0"/>
          <w:numId w:val="5"/>
        </w:numPr>
        <w:ind w:left="284"/>
        <w:rPr>
          <w:sz w:val="22"/>
          <w:szCs w:val="22"/>
        </w:rPr>
      </w:pPr>
      <w:r w:rsidRPr="00BF6C4A">
        <w:rPr>
          <w:sz w:val="22"/>
          <w:szCs w:val="22"/>
        </w:rPr>
        <w:t>P</w:t>
      </w:r>
      <w:r w:rsidR="00E94A9F" w:rsidRPr="00BF6C4A">
        <w:rPr>
          <w:sz w:val="22"/>
          <w:szCs w:val="22"/>
        </w:rPr>
        <w:t>isemne oświadczenie o zapoznaniu się z regulaminem przetargu</w:t>
      </w:r>
      <w:r w:rsidR="003D5D7E" w:rsidRPr="00BF6C4A">
        <w:rPr>
          <w:sz w:val="22"/>
          <w:szCs w:val="22"/>
        </w:rPr>
        <w:t>, warunkami przetargu zawartymi</w:t>
      </w:r>
      <w:r w:rsidR="003D5D7E" w:rsidRPr="00BF6C4A">
        <w:rPr>
          <w:sz w:val="22"/>
          <w:szCs w:val="22"/>
        </w:rPr>
        <w:br/>
      </w:r>
      <w:r w:rsidR="00E94A9F" w:rsidRPr="00BF6C4A">
        <w:rPr>
          <w:sz w:val="22"/>
          <w:szCs w:val="22"/>
        </w:rPr>
        <w:t xml:space="preserve">w </w:t>
      </w:r>
      <w:r w:rsidR="00721A5D" w:rsidRPr="00BF6C4A">
        <w:rPr>
          <w:sz w:val="22"/>
          <w:szCs w:val="22"/>
        </w:rPr>
        <w:t>ogłoszeniu, warunkami umowy dzierżawy oraz przyjęciu ich bez zastrzeżeń.</w:t>
      </w:r>
    </w:p>
    <w:p w:rsidR="00EF10E1" w:rsidRPr="00BF6C4A" w:rsidRDefault="00EF10E1" w:rsidP="00351CBE">
      <w:pPr>
        <w:numPr>
          <w:ilvl w:val="0"/>
          <w:numId w:val="5"/>
        </w:numPr>
        <w:ind w:left="284"/>
        <w:rPr>
          <w:sz w:val="22"/>
          <w:szCs w:val="22"/>
        </w:rPr>
      </w:pPr>
      <w:r w:rsidRPr="00BF6C4A">
        <w:rPr>
          <w:sz w:val="22"/>
          <w:szCs w:val="22"/>
        </w:rPr>
        <w:t>Pisemne oświadczenie o tym, że znany jest mu stan nieruchomości oraz jest świadomy, iż na dzierżawcy ciąży obowiązek uzyskania opinii, zezwoleń lub decyzji stosownych organów w przedmiocie możliwości prowadzenia zamierzonej działalności.</w:t>
      </w:r>
    </w:p>
    <w:p w:rsidR="00EF10E1" w:rsidRPr="00BF6C4A" w:rsidRDefault="00EF10E1" w:rsidP="00351CBE">
      <w:pPr>
        <w:numPr>
          <w:ilvl w:val="0"/>
          <w:numId w:val="5"/>
        </w:numPr>
        <w:ind w:left="284"/>
        <w:rPr>
          <w:sz w:val="22"/>
          <w:szCs w:val="22"/>
        </w:rPr>
      </w:pPr>
      <w:r w:rsidRPr="00BF6C4A">
        <w:rPr>
          <w:sz w:val="22"/>
          <w:szCs w:val="22"/>
        </w:rPr>
        <w:t>Pisemne oświadczenie o wyrażeniu zgody na pozostawienie wpłaconego wadium do momentu podpisania umowy.</w:t>
      </w:r>
    </w:p>
    <w:p w:rsidR="00721A5D" w:rsidRPr="00BF6C4A" w:rsidRDefault="00EF10E1" w:rsidP="00351CBE">
      <w:pPr>
        <w:numPr>
          <w:ilvl w:val="0"/>
          <w:numId w:val="5"/>
        </w:numPr>
        <w:ind w:left="284"/>
        <w:rPr>
          <w:sz w:val="22"/>
          <w:szCs w:val="22"/>
        </w:rPr>
      </w:pPr>
      <w:r w:rsidRPr="00BF6C4A">
        <w:rPr>
          <w:sz w:val="22"/>
          <w:szCs w:val="22"/>
        </w:rPr>
        <w:t>Oferowaną stawkę czynszu za 1 m</w:t>
      </w:r>
      <w:r w:rsidRPr="00BF6C4A">
        <w:rPr>
          <w:sz w:val="22"/>
          <w:szCs w:val="22"/>
          <w:vertAlign w:val="superscript"/>
        </w:rPr>
        <w:t>2</w:t>
      </w:r>
      <w:r w:rsidRPr="00BF6C4A">
        <w:rPr>
          <w:sz w:val="22"/>
          <w:szCs w:val="22"/>
        </w:rPr>
        <w:t xml:space="preserve"> netto – zaoferowane przez uczestnika przetargu postąpienie winno być ponad stawkę wywoławczą, min. 0,50 zł.</w:t>
      </w:r>
    </w:p>
    <w:p w:rsidR="00721A5D" w:rsidRPr="00BF6C4A" w:rsidRDefault="00EF10E1" w:rsidP="00351CBE">
      <w:pPr>
        <w:numPr>
          <w:ilvl w:val="0"/>
          <w:numId w:val="5"/>
        </w:numPr>
        <w:ind w:left="284"/>
        <w:rPr>
          <w:b/>
          <w:sz w:val="22"/>
          <w:szCs w:val="22"/>
        </w:rPr>
      </w:pPr>
      <w:r w:rsidRPr="00BF6C4A">
        <w:rPr>
          <w:b/>
          <w:bCs/>
          <w:sz w:val="22"/>
          <w:szCs w:val="22"/>
        </w:rPr>
        <w:t xml:space="preserve">Pozytywną opinię wyglądu stoiska w kolorze, wydaną nie wcześniej niż przed 2 miesiącami, przez Departament Urbanistyki </w:t>
      </w:r>
      <w:r w:rsidR="00D07486" w:rsidRPr="00BF6C4A">
        <w:rPr>
          <w:b/>
          <w:bCs/>
          <w:sz w:val="22"/>
          <w:szCs w:val="22"/>
        </w:rPr>
        <w:t xml:space="preserve">i Architektury </w:t>
      </w:r>
      <w:r w:rsidRPr="00BF6C4A">
        <w:rPr>
          <w:b/>
          <w:bCs/>
          <w:sz w:val="22"/>
          <w:szCs w:val="22"/>
        </w:rPr>
        <w:t xml:space="preserve">Urzędu Miejskiego w Białymstoku – Zespół Estetyki Przestrzeni Publicznej zawierającą kolorowe zdjęcia wyglądu stanowiska. </w:t>
      </w:r>
      <w:r w:rsidRPr="00BF6C4A">
        <w:rPr>
          <w:bCs/>
          <w:sz w:val="22"/>
          <w:szCs w:val="22"/>
        </w:rPr>
        <w:t xml:space="preserve">Aby uzyskać opinię w sprawie tymczasowego stoiska do prowadzenia działalności gospodarczej należy przedłożyć załączniki w formie kolorowych, aktualnych zdjęć przedstawiających przedmiotowe stoisko wraz z jego całym wyposażeniem z ewentualnym opisem szczegółów. Stoisko powinno być utrzymane w kolorystyce </w:t>
      </w:r>
      <w:proofErr w:type="spellStart"/>
      <w:r w:rsidRPr="00BF6C4A">
        <w:rPr>
          <w:bCs/>
          <w:sz w:val="22"/>
          <w:szCs w:val="22"/>
        </w:rPr>
        <w:t>ecru</w:t>
      </w:r>
      <w:proofErr w:type="spellEnd"/>
      <w:r w:rsidRPr="00BF6C4A">
        <w:rPr>
          <w:bCs/>
          <w:sz w:val="22"/>
          <w:szCs w:val="22"/>
        </w:rPr>
        <w:t>, brązów i zieleni. Nazwa lub logo firmy umieszczone mogą być wyłącznie</w:t>
      </w:r>
      <w:r w:rsidR="00721A5D" w:rsidRPr="00BF6C4A">
        <w:rPr>
          <w:bCs/>
          <w:sz w:val="22"/>
          <w:szCs w:val="22"/>
        </w:rPr>
        <w:t xml:space="preserve"> na lambrekinie parasola. Wszelkie elementy stoiska (w tym służące ekspozycji towarów i agregat) powinny znaleźć się w obrębie dzierżawionej powierzchni stoiska.</w:t>
      </w:r>
    </w:p>
    <w:p w:rsidR="00E94A9F" w:rsidRPr="00721A5D" w:rsidRDefault="00E94A9F" w:rsidP="00351CBE">
      <w:pPr>
        <w:ind w:left="284"/>
        <w:rPr>
          <w:sz w:val="22"/>
          <w:szCs w:val="22"/>
        </w:rPr>
      </w:pPr>
    </w:p>
    <w:p w:rsidR="00F67B8E" w:rsidRDefault="00F67B8E" w:rsidP="00351CBE">
      <w:pPr>
        <w:ind w:firstLine="567"/>
        <w:rPr>
          <w:sz w:val="22"/>
          <w:szCs w:val="22"/>
        </w:rPr>
      </w:pPr>
      <w:r w:rsidRPr="00EF10E1">
        <w:rPr>
          <w:sz w:val="22"/>
          <w:szCs w:val="22"/>
        </w:rPr>
        <w:t>Przetarg składa się z części jawnej i niejawnej.</w:t>
      </w:r>
    </w:p>
    <w:p w:rsidR="00DD6A29" w:rsidRDefault="00386F59" w:rsidP="00351CBE">
      <w:pPr>
        <w:ind w:firstLine="567"/>
        <w:rPr>
          <w:sz w:val="22"/>
          <w:szCs w:val="22"/>
        </w:rPr>
      </w:pPr>
      <w:r>
        <w:rPr>
          <w:sz w:val="22"/>
          <w:szCs w:val="22"/>
        </w:rPr>
        <w:t>Część jawna przetargu, otwarcie ofer</w:t>
      </w:r>
      <w:r w:rsidR="00DD6A29">
        <w:rPr>
          <w:sz w:val="22"/>
          <w:szCs w:val="22"/>
        </w:rPr>
        <w:t xml:space="preserve">t, odbędzie się w </w:t>
      </w:r>
      <w:r w:rsidR="00DD6A29" w:rsidRPr="00FD4C50">
        <w:rPr>
          <w:sz w:val="22"/>
          <w:szCs w:val="22"/>
        </w:rPr>
        <w:t xml:space="preserve">dniu </w:t>
      </w:r>
      <w:r w:rsidR="00287727" w:rsidRPr="00FD4C50">
        <w:rPr>
          <w:b/>
          <w:bCs/>
          <w:sz w:val="22"/>
          <w:szCs w:val="22"/>
        </w:rPr>
        <w:t>2</w:t>
      </w:r>
      <w:r w:rsidR="00FA0032" w:rsidRPr="00FD4C50">
        <w:rPr>
          <w:b/>
          <w:bCs/>
          <w:sz w:val="22"/>
          <w:szCs w:val="22"/>
        </w:rPr>
        <w:t>3</w:t>
      </w:r>
      <w:r w:rsidR="00DD6A29" w:rsidRPr="00FD4C50">
        <w:rPr>
          <w:b/>
          <w:bCs/>
          <w:sz w:val="22"/>
          <w:szCs w:val="22"/>
        </w:rPr>
        <w:t xml:space="preserve"> marca </w:t>
      </w:r>
      <w:r w:rsidR="00DD6A29" w:rsidRPr="00FD4C50">
        <w:rPr>
          <w:b/>
          <w:sz w:val="22"/>
          <w:szCs w:val="22"/>
        </w:rPr>
        <w:t>202</w:t>
      </w:r>
      <w:r w:rsidR="00287727" w:rsidRPr="00FD4C50">
        <w:rPr>
          <w:b/>
          <w:sz w:val="22"/>
          <w:szCs w:val="22"/>
        </w:rPr>
        <w:t>3</w:t>
      </w:r>
      <w:r w:rsidR="00DD6A29" w:rsidRPr="00FD4C50">
        <w:rPr>
          <w:b/>
          <w:sz w:val="22"/>
          <w:szCs w:val="22"/>
        </w:rPr>
        <w:t xml:space="preserve"> r. o godz. 10</w:t>
      </w:r>
      <w:r w:rsidR="00DD6A29" w:rsidRPr="00FD4C50">
        <w:rPr>
          <w:b/>
          <w:sz w:val="22"/>
          <w:szCs w:val="22"/>
          <w:vertAlign w:val="superscript"/>
        </w:rPr>
        <w:t>00</w:t>
      </w:r>
      <w:r w:rsidR="00DD6A29" w:rsidRPr="00FD4C50">
        <w:rPr>
          <w:b/>
          <w:sz w:val="22"/>
          <w:szCs w:val="22"/>
        </w:rPr>
        <w:t xml:space="preserve"> </w:t>
      </w:r>
      <w:r w:rsidR="00DD6A29" w:rsidRPr="00FD4C50">
        <w:rPr>
          <w:sz w:val="22"/>
          <w:szCs w:val="22"/>
        </w:rPr>
        <w:t>w siedzibie</w:t>
      </w:r>
      <w:r w:rsidR="00DD6A29">
        <w:rPr>
          <w:sz w:val="22"/>
          <w:szCs w:val="22"/>
        </w:rPr>
        <w:t xml:space="preserve"> Zarządu Mienia Komunalnego w Białymstoku przy ul. gen. Józefa Bema 89/1 (świetlica II piętro).</w:t>
      </w:r>
    </w:p>
    <w:p w:rsidR="00386F59" w:rsidRPr="00EF10E1" w:rsidRDefault="00386F59" w:rsidP="00351CBE">
      <w:pPr>
        <w:ind w:firstLine="567"/>
        <w:rPr>
          <w:sz w:val="22"/>
          <w:szCs w:val="22"/>
        </w:rPr>
      </w:pPr>
    </w:p>
    <w:p w:rsidR="00F67B8E" w:rsidRPr="00EF10E1" w:rsidRDefault="00655C7F" w:rsidP="00351CBE">
      <w:pPr>
        <w:ind w:firstLine="567"/>
        <w:rPr>
          <w:sz w:val="22"/>
          <w:szCs w:val="22"/>
        </w:rPr>
      </w:pPr>
      <w:r w:rsidRPr="00EF10E1">
        <w:rPr>
          <w:sz w:val="22"/>
          <w:szCs w:val="22"/>
        </w:rPr>
        <w:t>W części niejawnej przetargu komisja przetargowa dokonuje szczegółowej analizy ofert oraz wybiera najkorzystniejszą z nich. Przy wyborze komisja kieruje się następującymi kryteriami:</w:t>
      </w:r>
    </w:p>
    <w:p w:rsidR="00655C7F" w:rsidRPr="00EF10E1" w:rsidRDefault="00655C7F" w:rsidP="00351CBE">
      <w:pPr>
        <w:numPr>
          <w:ilvl w:val="0"/>
          <w:numId w:val="6"/>
        </w:numPr>
        <w:rPr>
          <w:sz w:val="22"/>
          <w:szCs w:val="22"/>
        </w:rPr>
      </w:pPr>
      <w:r w:rsidRPr="00EF10E1">
        <w:rPr>
          <w:sz w:val="22"/>
          <w:szCs w:val="22"/>
        </w:rPr>
        <w:t xml:space="preserve">Cena – </w:t>
      </w:r>
      <w:r w:rsidR="00332A4D" w:rsidRPr="00EF10E1">
        <w:rPr>
          <w:sz w:val="22"/>
          <w:szCs w:val="22"/>
        </w:rPr>
        <w:t>6</w:t>
      </w:r>
      <w:r w:rsidRPr="00EF10E1">
        <w:rPr>
          <w:sz w:val="22"/>
          <w:szCs w:val="22"/>
        </w:rPr>
        <w:t>0 pkt.</w:t>
      </w:r>
    </w:p>
    <w:p w:rsidR="00ED7162" w:rsidRPr="00EF10E1" w:rsidRDefault="00A27CAD" w:rsidP="00351CBE">
      <w:pPr>
        <w:numPr>
          <w:ilvl w:val="0"/>
          <w:numId w:val="6"/>
        </w:numPr>
        <w:rPr>
          <w:sz w:val="22"/>
          <w:szCs w:val="22"/>
        </w:rPr>
      </w:pPr>
      <w:r w:rsidRPr="00EF10E1">
        <w:rPr>
          <w:sz w:val="22"/>
          <w:szCs w:val="22"/>
        </w:rPr>
        <w:t>W</w:t>
      </w:r>
      <w:r w:rsidR="00EB0098" w:rsidRPr="00EF10E1">
        <w:rPr>
          <w:sz w:val="22"/>
          <w:szCs w:val="22"/>
        </w:rPr>
        <w:t xml:space="preserve">ygląd stanowiska handlowego – </w:t>
      </w:r>
      <w:r w:rsidR="00332A4D" w:rsidRPr="00EF10E1">
        <w:rPr>
          <w:sz w:val="22"/>
          <w:szCs w:val="22"/>
        </w:rPr>
        <w:t>4</w:t>
      </w:r>
      <w:r w:rsidR="00EB0098" w:rsidRPr="00EF10E1">
        <w:rPr>
          <w:sz w:val="22"/>
          <w:szCs w:val="22"/>
        </w:rPr>
        <w:t>0 pkt</w:t>
      </w:r>
    </w:p>
    <w:p w:rsidR="00A27CAD" w:rsidRPr="00EF10E1" w:rsidRDefault="00A27CAD" w:rsidP="00351CBE">
      <w:pPr>
        <w:rPr>
          <w:sz w:val="22"/>
          <w:szCs w:val="22"/>
        </w:rPr>
      </w:pPr>
    </w:p>
    <w:p w:rsidR="005F3AE0" w:rsidRPr="003124F5" w:rsidRDefault="005F3AE0" w:rsidP="00351CBE">
      <w:pPr>
        <w:ind w:firstLine="567"/>
        <w:rPr>
          <w:sz w:val="22"/>
          <w:szCs w:val="22"/>
        </w:rPr>
      </w:pPr>
      <w:r w:rsidRPr="003124F5">
        <w:rPr>
          <w:sz w:val="22"/>
          <w:szCs w:val="22"/>
        </w:rPr>
        <w:t xml:space="preserve">Podmiot, który przetarg wygra, zobowiązany będzie do prowadzenia działalności wyłącznie na stoisku, którego wygląd został uzgodniony z Departamentem Urbanistyki </w:t>
      </w:r>
      <w:r w:rsidR="00D07486" w:rsidRPr="003124F5">
        <w:rPr>
          <w:sz w:val="22"/>
          <w:szCs w:val="22"/>
        </w:rPr>
        <w:t>i Architektury</w:t>
      </w:r>
      <w:r w:rsidR="00DD6A29" w:rsidRPr="003124F5">
        <w:rPr>
          <w:sz w:val="22"/>
          <w:szCs w:val="22"/>
        </w:rPr>
        <w:t xml:space="preserve"> </w:t>
      </w:r>
      <w:r w:rsidRPr="003124F5">
        <w:rPr>
          <w:sz w:val="22"/>
          <w:szCs w:val="22"/>
        </w:rPr>
        <w:t>– Zespołem Estetyki Przestrzeni Publicznej.</w:t>
      </w:r>
    </w:p>
    <w:p w:rsidR="00E808C2" w:rsidRPr="003124F5" w:rsidRDefault="005F3AE0" w:rsidP="00351CBE">
      <w:pPr>
        <w:ind w:firstLine="567"/>
        <w:rPr>
          <w:sz w:val="22"/>
          <w:szCs w:val="22"/>
        </w:rPr>
      </w:pPr>
      <w:r w:rsidRPr="003124F5">
        <w:rPr>
          <w:sz w:val="22"/>
          <w:szCs w:val="22"/>
        </w:rPr>
        <w:t xml:space="preserve">Umowy dzierżawy zostaną zawarte na czas oznaczony </w:t>
      </w:r>
      <w:r w:rsidR="002E6FE5" w:rsidRPr="003124F5">
        <w:rPr>
          <w:sz w:val="22"/>
          <w:szCs w:val="22"/>
        </w:rPr>
        <w:t>od 01 kwietnia 202</w:t>
      </w:r>
      <w:r w:rsidR="003C3E15" w:rsidRPr="003124F5">
        <w:rPr>
          <w:sz w:val="22"/>
          <w:szCs w:val="22"/>
        </w:rPr>
        <w:t>3</w:t>
      </w:r>
      <w:r w:rsidR="002E6FE5" w:rsidRPr="003124F5">
        <w:rPr>
          <w:sz w:val="22"/>
          <w:szCs w:val="22"/>
        </w:rPr>
        <w:t xml:space="preserve"> roku </w:t>
      </w:r>
      <w:r w:rsidRPr="003124F5">
        <w:rPr>
          <w:sz w:val="22"/>
          <w:szCs w:val="22"/>
        </w:rPr>
        <w:t>do 30 września 202</w:t>
      </w:r>
      <w:r w:rsidR="003C3E15" w:rsidRPr="003124F5">
        <w:rPr>
          <w:sz w:val="22"/>
          <w:szCs w:val="22"/>
        </w:rPr>
        <w:t xml:space="preserve">3 </w:t>
      </w:r>
      <w:r w:rsidRPr="003124F5">
        <w:rPr>
          <w:sz w:val="22"/>
          <w:szCs w:val="22"/>
        </w:rPr>
        <w:t>roku. Na wniosek dzierżawcy, złożony na 7 dni przed wygaśnięciem umowy, istnieje możliwość przedłużenia umowy najpóźniej do dnia 30 listopada 202</w:t>
      </w:r>
      <w:r w:rsidR="003C3E15" w:rsidRPr="003124F5">
        <w:rPr>
          <w:sz w:val="22"/>
          <w:szCs w:val="22"/>
        </w:rPr>
        <w:t>3</w:t>
      </w:r>
      <w:r w:rsidRPr="003124F5">
        <w:rPr>
          <w:sz w:val="22"/>
          <w:szCs w:val="22"/>
        </w:rPr>
        <w:t xml:space="preserve"> roku.</w:t>
      </w:r>
      <w:r w:rsidR="00E808C2" w:rsidRPr="003124F5">
        <w:rPr>
          <w:sz w:val="22"/>
          <w:szCs w:val="22"/>
        </w:rPr>
        <w:t xml:space="preserve"> W przypadku przystąp</w:t>
      </w:r>
      <w:r w:rsidR="003124F5" w:rsidRPr="003124F5">
        <w:rPr>
          <w:sz w:val="22"/>
          <w:szCs w:val="22"/>
        </w:rPr>
        <w:t>ienia do prac rewaloryzacyjnych</w:t>
      </w:r>
      <w:r w:rsidR="003124F5" w:rsidRPr="003124F5">
        <w:rPr>
          <w:sz w:val="22"/>
          <w:szCs w:val="22"/>
        </w:rPr>
        <w:br/>
      </w:r>
      <w:r w:rsidR="00E808C2" w:rsidRPr="003124F5">
        <w:rPr>
          <w:sz w:val="22"/>
          <w:szCs w:val="22"/>
        </w:rPr>
        <w:t xml:space="preserve">w Parku Planty Wydzierżawiający </w:t>
      </w:r>
      <w:r w:rsidR="003124F5" w:rsidRPr="003124F5">
        <w:rPr>
          <w:sz w:val="22"/>
          <w:szCs w:val="22"/>
        </w:rPr>
        <w:t>zastrzega sobie prawo do</w:t>
      </w:r>
      <w:r w:rsidR="00E808C2" w:rsidRPr="003124F5">
        <w:rPr>
          <w:sz w:val="22"/>
          <w:szCs w:val="22"/>
        </w:rPr>
        <w:t xml:space="preserve"> wypowiedz</w:t>
      </w:r>
      <w:r w:rsidR="003124F5" w:rsidRPr="003124F5">
        <w:rPr>
          <w:sz w:val="22"/>
          <w:szCs w:val="22"/>
        </w:rPr>
        <w:t>enia</w:t>
      </w:r>
      <w:r w:rsidR="00E808C2" w:rsidRPr="003124F5">
        <w:rPr>
          <w:sz w:val="22"/>
          <w:szCs w:val="22"/>
        </w:rPr>
        <w:t xml:space="preserve"> umow</w:t>
      </w:r>
      <w:r w:rsidR="003124F5" w:rsidRPr="003124F5">
        <w:rPr>
          <w:sz w:val="22"/>
          <w:szCs w:val="22"/>
        </w:rPr>
        <w:t>y</w:t>
      </w:r>
      <w:r w:rsidR="00E808C2" w:rsidRPr="003124F5">
        <w:rPr>
          <w:sz w:val="22"/>
          <w:szCs w:val="22"/>
        </w:rPr>
        <w:t xml:space="preserve"> z zachowaniem dwutygodniowego okresu wypowiedzenia.</w:t>
      </w:r>
    </w:p>
    <w:p w:rsidR="00D35E37" w:rsidRPr="007D2B74" w:rsidRDefault="00D35E37" w:rsidP="00351CBE">
      <w:pPr>
        <w:ind w:firstLine="567"/>
        <w:rPr>
          <w:sz w:val="22"/>
          <w:szCs w:val="22"/>
        </w:rPr>
      </w:pPr>
      <w:r w:rsidRPr="003124F5">
        <w:rPr>
          <w:sz w:val="22"/>
          <w:szCs w:val="22"/>
        </w:rPr>
        <w:t xml:space="preserve">Na terenach przeznaczonych </w:t>
      </w:r>
      <w:r w:rsidR="001B42F4" w:rsidRPr="003124F5">
        <w:rPr>
          <w:sz w:val="22"/>
          <w:szCs w:val="22"/>
        </w:rPr>
        <w:t>do</w:t>
      </w:r>
      <w:r w:rsidRPr="003124F5">
        <w:rPr>
          <w:sz w:val="22"/>
          <w:szCs w:val="22"/>
        </w:rPr>
        <w:t xml:space="preserve"> dzierżaw</w:t>
      </w:r>
      <w:r w:rsidR="00C63D33" w:rsidRPr="003124F5">
        <w:rPr>
          <w:sz w:val="22"/>
          <w:szCs w:val="22"/>
        </w:rPr>
        <w:t>y</w:t>
      </w:r>
      <w:r w:rsidRPr="003124F5">
        <w:rPr>
          <w:sz w:val="22"/>
          <w:szCs w:val="22"/>
        </w:rPr>
        <w:t xml:space="preserve"> zakazuje się ustawiania namiotów, reklam, stojaków z ofertą gastronomiczną, cenników w formie np.</w:t>
      </w:r>
      <w:r w:rsidRPr="007D2B74">
        <w:rPr>
          <w:sz w:val="22"/>
          <w:szCs w:val="22"/>
        </w:rPr>
        <w:t xml:space="preserve"> tzw. „</w:t>
      </w:r>
      <w:proofErr w:type="spellStart"/>
      <w:r w:rsidRPr="007D2B74">
        <w:rPr>
          <w:sz w:val="22"/>
          <w:szCs w:val="22"/>
        </w:rPr>
        <w:t>potykacza</w:t>
      </w:r>
      <w:proofErr w:type="spellEnd"/>
      <w:r w:rsidRPr="007D2B74">
        <w:rPr>
          <w:sz w:val="22"/>
          <w:szCs w:val="22"/>
        </w:rPr>
        <w:t xml:space="preserve">”, jak również </w:t>
      </w:r>
      <w:r w:rsidR="00E3542C" w:rsidRPr="007D2B74">
        <w:rPr>
          <w:sz w:val="22"/>
          <w:szCs w:val="22"/>
        </w:rPr>
        <w:t>nielegalnego podłączenia stoisk</w:t>
      </w:r>
      <w:r w:rsidR="00E3542C" w:rsidRPr="007D2B74">
        <w:rPr>
          <w:sz w:val="22"/>
          <w:szCs w:val="22"/>
        </w:rPr>
        <w:br/>
      </w:r>
      <w:r w:rsidRPr="007D2B74">
        <w:rPr>
          <w:sz w:val="22"/>
          <w:szCs w:val="22"/>
        </w:rPr>
        <w:t>do instalacji elektrycznych. Stoisko w miarę potrzeb powinno być wyposażone w cichy agregat prądotwórc</w:t>
      </w:r>
      <w:r w:rsidR="00ED7162" w:rsidRPr="007D2B74">
        <w:rPr>
          <w:sz w:val="22"/>
          <w:szCs w:val="22"/>
        </w:rPr>
        <w:t>zy. wszelkie elementy stoiska (</w:t>
      </w:r>
      <w:r w:rsidRPr="007D2B74">
        <w:rPr>
          <w:sz w:val="22"/>
          <w:szCs w:val="22"/>
        </w:rPr>
        <w:t xml:space="preserve">w tym służące </w:t>
      </w:r>
      <w:r w:rsidR="00486C25" w:rsidRPr="007D2B74">
        <w:rPr>
          <w:sz w:val="22"/>
          <w:szCs w:val="22"/>
        </w:rPr>
        <w:t xml:space="preserve">do </w:t>
      </w:r>
      <w:r w:rsidRPr="007D2B74">
        <w:rPr>
          <w:sz w:val="22"/>
          <w:szCs w:val="22"/>
        </w:rPr>
        <w:t>ekspozycji</w:t>
      </w:r>
      <w:r w:rsidR="00486C25" w:rsidRPr="007D2B74">
        <w:rPr>
          <w:sz w:val="22"/>
          <w:szCs w:val="22"/>
        </w:rPr>
        <w:t xml:space="preserve"> towarów oraz agregat) muszą znaleźć się w obrębie dzierżawionej powierzchni stanowiska.</w:t>
      </w:r>
    </w:p>
    <w:p w:rsidR="004C65C1" w:rsidRPr="007D2B74" w:rsidRDefault="004C65C1" w:rsidP="00351CBE">
      <w:pPr>
        <w:ind w:firstLine="284"/>
        <w:rPr>
          <w:sz w:val="22"/>
          <w:szCs w:val="22"/>
        </w:rPr>
      </w:pPr>
    </w:p>
    <w:p w:rsidR="001F50CE" w:rsidRPr="007D2B74" w:rsidRDefault="00486C25" w:rsidP="00351CBE">
      <w:pPr>
        <w:ind w:firstLine="567"/>
        <w:rPr>
          <w:sz w:val="22"/>
          <w:szCs w:val="22"/>
        </w:rPr>
      </w:pPr>
      <w:r w:rsidRPr="007D2B74">
        <w:rPr>
          <w:sz w:val="22"/>
          <w:szCs w:val="22"/>
        </w:rPr>
        <w:t>Osoba</w:t>
      </w:r>
      <w:r w:rsidR="001F50CE" w:rsidRPr="007D2B74">
        <w:rPr>
          <w:sz w:val="22"/>
          <w:szCs w:val="22"/>
        </w:rPr>
        <w:t>, która przetarg wygra, zobowiązana będzie przed podpisaniem umowy dzierżawy do:</w:t>
      </w:r>
    </w:p>
    <w:p w:rsidR="001F50CE" w:rsidRPr="007D2B74" w:rsidRDefault="001F50CE" w:rsidP="00351CBE">
      <w:pPr>
        <w:numPr>
          <w:ilvl w:val="0"/>
          <w:numId w:val="3"/>
        </w:numPr>
        <w:ind w:left="284" w:hanging="340"/>
        <w:rPr>
          <w:sz w:val="22"/>
          <w:szCs w:val="22"/>
        </w:rPr>
      </w:pPr>
      <w:r w:rsidRPr="007D2B74">
        <w:rPr>
          <w:sz w:val="22"/>
          <w:szCs w:val="22"/>
        </w:rPr>
        <w:t>Wpłacenia kaucji w kwocie stanowiącej równowa</w:t>
      </w:r>
      <w:r w:rsidR="00486C25" w:rsidRPr="007D2B74">
        <w:rPr>
          <w:sz w:val="22"/>
          <w:szCs w:val="22"/>
        </w:rPr>
        <w:t>rtość trzymiesięcznego czynszu.</w:t>
      </w:r>
    </w:p>
    <w:p w:rsidR="001F50CE" w:rsidRDefault="001F50CE" w:rsidP="00351CBE">
      <w:pPr>
        <w:numPr>
          <w:ilvl w:val="0"/>
          <w:numId w:val="3"/>
        </w:numPr>
        <w:ind w:left="284" w:hanging="340"/>
        <w:rPr>
          <w:sz w:val="22"/>
          <w:szCs w:val="22"/>
        </w:rPr>
      </w:pPr>
      <w:r w:rsidRPr="007D2B74">
        <w:rPr>
          <w:sz w:val="22"/>
          <w:szCs w:val="22"/>
        </w:rPr>
        <w:t>Złożenia oświadczenia współmałżonka – w przypadku gdy stroną umowy będzie osoba fizyczna</w:t>
      </w:r>
      <w:r w:rsidR="003A7DDE" w:rsidRPr="007D2B74">
        <w:rPr>
          <w:sz w:val="22"/>
          <w:szCs w:val="22"/>
        </w:rPr>
        <w:br/>
      </w:r>
      <w:r w:rsidRPr="007D2B74">
        <w:rPr>
          <w:sz w:val="22"/>
          <w:szCs w:val="22"/>
        </w:rPr>
        <w:t>– w zakresie wyrażenia zgody na zawarcie umowy oraz</w:t>
      </w:r>
      <w:r w:rsidRPr="00BC36A2">
        <w:rPr>
          <w:sz w:val="22"/>
          <w:szCs w:val="22"/>
        </w:rPr>
        <w:t xml:space="preserve"> poddania się egzekucji z majątku wspólnego.</w:t>
      </w:r>
    </w:p>
    <w:p w:rsidR="001F50CE" w:rsidRPr="00EF10E1" w:rsidRDefault="001F50CE" w:rsidP="00351CBE">
      <w:pPr>
        <w:ind w:firstLine="567"/>
        <w:rPr>
          <w:sz w:val="22"/>
          <w:szCs w:val="22"/>
        </w:rPr>
      </w:pPr>
      <w:r w:rsidRPr="00BC36A2">
        <w:rPr>
          <w:sz w:val="22"/>
          <w:szCs w:val="22"/>
        </w:rPr>
        <w:t xml:space="preserve">Podpisanie umowy z osobą, która wygrała przetarg, następuje nie później niż w ciągu 7 dni od dnia </w:t>
      </w:r>
      <w:r w:rsidR="0019287F">
        <w:rPr>
          <w:sz w:val="22"/>
          <w:szCs w:val="22"/>
        </w:rPr>
        <w:t>powiadomienia podmiotu wyłonionego w drodze przetargu</w:t>
      </w:r>
      <w:r w:rsidR="004C0048">
        <w:rPr>
          <w:sz w:val="22"/>
          <w:szCs w:val="22"/>
        </w:rPr>
        <w:t xml:space="preserve"> za pośrednictwem poczty elektronicznej</w:t>
      </w:r>
      <w:r w:rsidR="003D5D7E">
        <w:rPr>
          <w:sz w:val="22"/>
          <w:szCs w:val="22"/>
        </w:rPr>
        <w:t>.</w:t>
      </w:r>
      <w:r w:rsidR="003D5D7E">
        <w:rPr>
          <w:sz w:val="22"/>
          <w:szCs w:val="22"/>
        </w:rPr>
        <w:br/>
      </w:r>
      <w:r w:rsidRPr="00BC36A2">
        <w:rPr>
          <w:sz w:val="22"/>
          <w:szCs w:val="22"/>
        </w:rPr>
        <w:t xml:space="preserve">W przypadku nie podpisania umowy z winy osoby, która wygrała przetarg, Wydzierżawiający może odstąpić </w:t>
      </w:r>
      <w:r w:rsidRPr="00EF10E1">
        <w:rPr>
          <w:sz w:val="22"/>
          <w:szCs w:val="22"/>
        </w:rPr>
        <w:t>od jej zawarcia – w takim przypadku wpłacone wadium ulega przepadkowi.</w:t>
      </w:r>
    </w:p>
    <w:p w:rsidR="00A70151" w:rsidRPr="00EF10E1" w:rsidRDefault="00332A4D" w:rsidP="00351CBE">
      <w:pPr>
        <w:ind w:firstLine="567"/>
        <w:rPr>
          <w:sz w:val="22"/>
          <w:szCs w:val="22"/>
        </w:rPr>
      </w:pPr>
      <w:r w:rsidRPr="00EF10E1">
        <w:rPr>
          <w:sz w:val="22"/>
          <w:szCs w:val="22"/>
        </w:rPr>
        <w:t>W przypadku nie podpisania umowy w ww. terminie, Organizat</w:t>
      </w:r>
      <w:r w:rsidR="004727FF">
        <w:rPr>
          <w:sz w:val="22"/>
          <w:szCs w:val="22"/>
        </w:rPr>
        <w:t>or przetargu może zawrzeć umowę</w:t>
      </w:r>
      <w:r w:rsidR="004727FF">
        <w:rPr>
          <w:sz w:val="22"/>
          <w:szCs w:val="22"/>
        </w:rPr>
        <w:br/>
      </w:r>
      <w:r w:rsidRPr="00EF10E1">
        <w:rPr>
          <w:sz w:val="22"/>
          <w:szCs w:val="22"/>
        </w:rPr>
        <w:t>z podmiotem, który złożył najkorzystniejszą ofertę po podmiocie który przetarg wygrał</w:t>
      </w:r>
      <w:r w:rsidR="00475EBE" w:rsidRPr="00EF10E1">
        <w:rPr>
          <w:sz w:val="22"/>
          <w:szCs w:val="22"/>
        </w:rPr>
        <w:t xml:space="preserve">, przy czym powyższa propozycja może być złożona kolejnym podmiotom, aż do wyczerpania puli oferentów, których oferty spełniają warunki formalne przetargu. </w:t>
      </w:r>
      <w:r w:rsidR="00A70151" w:rsidRPr="00EF10E1">
        <w:rPr>
          <w:sz w:val="22"/>
          <w:szCs w:val="22"/>
        </w:rPr>
        <w:t xml:space="preserve">W przypadku nie podpisania umowy, </w:t>
      </w:r>
      <w:r w:rsidR="002A2D20" w:rsidRPr="00EF10E1">
        <w:rPr>
          <w:sz w:val="22"/>
          <w:szCs w:val="22"/>
        </w:rPr>
        <w:t xml:space="preserve">przez podmiot, któremu zaproponowano zawarcie umowy, </w:t>
      </w:r>
      <w:r w:rsidR="00A70151" w:rsidRPr="00EF10E1">
        <w:rPr>
          <w:sz w:val="22"/>
          <w:szCs w:val="22"/>
        </w:rPr>
        <w:t xml:space="preserve">wpłacone </w:t>
      </w:r>
      <w:r w:rsidRPr="00EF10E1">
        <w:rPr>
          <w:sz w:val="22"/>
          <w:szCs w:val="22"/>
        </w:rPr>
        <w:t xml:space="preserve">przez niego </w:t>
      </w:r>
      <w:r w:rsidR="00A70151" w:rsidRPr="00EF10E1">
        <w:rPr>
          <w:sz w:val="22"/>
          <w:szCs w:val="22"/>
        </w:rPr>
        <w:t>wadium ulega przepadkowi.</w:t>
      </w:r>
      <w:r w:rsidRPr="00EF10E1">
        <w:rPr>
          <w:sz w:val="22"/>
          <w:szCs w:val="22"/>
        </w:rPr>
        <w:t xml:space="preserve"> </w:t>
      </w:r>
    </w:p>
    <w:p w:rsidR="004C65C1" w:rsidRPr="00EF10E1" w:rsidRDefault="004C65C1" w:rsidP="00351CBE">
      <w:pPr>
        <w:ind w:firstLine="567"/>
        <w:rPr>
          <w:sz w:val="22"/>
          <w:szCs w:val="22"/>
        </w:rPr>
      </w:pPr>
      <w:r w:rsidRPr="00EF10E1">
        <w:rPr>
          <w:sz w:val="22"/>
          <w:szCs w:val="22"/>
        </w:rPr>
        <w:t>Wystawiane przez wynajmującego faktury będą</w:t>
      </w:r>
      <w:r w:rsidR="00BC36A2" w:rsidRPr="00EF10E1">
        <w:rPr>
          <w:sz w:val="22"/>
          <w:szCs w:val="22"/>
        </w:rPr>
        <w:t xml:space="preserve"> wysyłane drogą elektroniczną.</w:t>
      </w:r>
    </w:p>
    <w:p w:rsidR="001F50CE" w:rsidRDefault="001F50CE" w:rsidP="00351CBE">
      <w:pPr>
        <w:ind w:firstLine="567"/>
        <w:rPr>
          <w:sz w:val="22"/>
          <w:szCs w:val="22"/>
        </w:rPr>
      </w:pPr>
      <w:r w:rsidRPr="00EF10E1">
        <w:rPr>
          <w:sz w:val="22"/>
          <w:szCs w:val="22"/>
        </w:rPr>
        <w:t>Protokolarne przejęcie nieruchomości następuje w terminie wyznaczonym przez Wydzierżawiającego.</w:t>
      </w:r>
      <w:r w:rsidR="003A7DDE" w:rsidRPr="00EF10E1">
        <w:rPr>
          <w:sz w:val="22"/>
          <w:szCs w:val="22"/>
        </w:rPr>
        <w:br/>
      </w:r>
      <w:r w:rsidRPr="00EF10E1">
        <w:rPr>
          <w:sz w:val="22"/>
          <w:szCs w:val="22"/>
        </w:rPr>
        <w:t>W przypadku protokolarnego nieprzejęcia nieruchomości Wydzierża</w:t>
      </w:r>
      <w:r w:rsidR="00B002D4" w:rsidRPr="00EF10E1">
        <w:rPr>
          <w:sz w:val="22"/>
          <w:szCs w:val="22"/>
        </w:rPr>
        <w:t>wiający może</w:t>
      </w:r>
      <w:r w:rsidR="00B002D4" w:rsidRPr="00BC36A2">
        <w:rPr>
          <w:sz w:val="22"/>
          <w:szCs w:val="22"/>
        </w:rPr>
        <w:t xml:space="preserve"> odstąpić od umowy,</w:t>
      </w:r>
      <w:r w:rsidR="003A7DDE" w:rsidRPr="00BC36A2">
        <w:rPr>
          <w:sz w:val="22"/>
          <w:szCs w:val="22"/>
        </w:rPr>
        <w:br/>
      </w:r>
      <w:r w:rsidRPr="00BC36A2">
        <w:rPr>
          <w:sz w:val="22"/>
          <w:szCs w:val="22"/>
        </w:rPr>
        <w:t xml:space="preserve">z prawem naliczenia kary </w:t>
      </w:r>
      <w:r w:rsidRPr="00A7384E">
        <w:rPr>
          <w:sz w:val="22"/>
          <w:szCs w:val="22"/>
        </w:rPr>
        <w:t>określonej w umowie.</w:t>
      </w:r>
    </w:p>
    <w:p w:rsidR="001F50CE" w:rsidRPr="00E019E6" w:rsidRDefault="001F50CE" w:rsidP="00351CBE">
      <w:pPr>
        <w:ind w:firstLine="567"/>
      </w:pPr>
      <w:r w:rsidRPr="00E019E6">
        <w:rPr>
          <w:sz w:val="22"/>
          <w:szCs w:val="22"/>
        </w:rPr>
        <w:t>Zastrzega się prawo do odwołania lub zmiany oferty przetargowej oraz unieważnienia przetargu</w:t>
      </w:r>
      <w:r w:rsidR="005A3C47" w:rsidRPr="00E019E6">
        <w:rPr>
          <w:sz w:val="22"/>
          <w:szCs w:val="22"/>
        </w:rPr>
        <w:t xml:space="preserve"> </w:t>
      </w:r>
      <w:r w:rsidRPr="00E019E6">
        <w:rPr>
          <w:sz w:val="22"/>
          <w:szCs w:val="22"/>
        </w:rPr>
        <w:t>bez podania przyczyn.</w:t>
      </w:r>
    </w:p>
    <w:p w:rsidR="001F50CE" w:rsidRDefault="001F50CE" w:rsidP="00351CBE">
      <w:pPr>
        <w:rPr>
          <w:sz w:val="18"/>
          <w:szCs w:val="18"/>
        </w:rPr>
      </w:pPr>
    </w:p>
    <w:p w:rsidR="00901C0F" w:rsidRPr="00E019E6" w:rsidRDefault="00901C0F" w:rsidP="00351CBE">
      <w:pPr>
        <w:rPr>
          <w:sz w:val="18"/>
          <w:szCs w:val="18"/>
        </w:rPr>
      </w:pPr>
    </w:p>
    <w:p w:rsidR="00AC0B26" w:rsidRDefault="00AC0B26" w:rsidP="00AC0B26">
      <w:pPr>
        <w:rPr>
          <w:rFonts w:ascii="Tahoma" w:hAnsi="Tahoma" w:cs="Tahoma"/>
          <w:sz w:val="20"/>
          <w:szCs w:val="20"/>
        </w:rPr>
      </w:pPr>
      <w:r w:rsidRPr="00FC440A">
        <w:rPr>
          <w:rFonts w:ascii="Tahoma" w:hAnsi="Tahoma" w:cs="Tahoma"/>
          <w:sz w:val="20"/>
          <w:szCs w:val="20"/>
        </w:rPr>
        <w:t>Kierownik Działu Lokali Użytkowych</w:t>
      </w:r>
      <w:r w:rsidRPr="00FC440A">
        <w:rPr>
          <w:rFonts w:ascii="Tahoma" w:hAnsi="Tahoma" w:cs="Tahoma"/>
          <w:sz w:val="20"/>
          <w:szCs w:val="20"/>
        </w:rPr>
        <w:br/>
        <w:t>mgr Joanna Znaniecka</w:t>
      </w:r>
    </w:p>
    <w:p w:rsidR="001B42F4" w:rsidRPr="00E019E6" w:rsidRDefault="001B42F4" w:rsidP="00351CBE">
      <w:pPr>
        <w:rPr>
          <w:sz w:val="18"/>
          <w:szCs w:val="18"/>
        </w:rPr>
      </w:pPr>
    </w:p>
    <w:p w:rsidR="001B42F4" w:rsidRPr="00E019E6" w:rsidRDefault="001B42F4" w:rsidP="00351CBE">
      <w:pPr>
        <w:rPr>
          <w:sz w:val="18"/>
          <w:szCs w:val="18"/>
        </w:rPr>
      </w:pPr>
    </w:p>
    <w:p w:rsidR="001F50CE" w:rsidRPr="00E019E6" w:rsidRDefault="001F50CE" w:rsidP="00351CBE">
      <w:pPr>
        <w:rPr>
          <w:sz w:val="18"/>
          <w:szCs w:val="18"/>
          <w:lang w:val="en-US"/>
        </w:rPr>
      </w:pPr>
      <w:r w:rsidRPr="00E019E6">
        <w:rPr>
          <w:sz w:val="18"/>
          <w:szCs w:val="18"/>
        </w:rPr>
        <w:t xml:space="preserve">ZARZĄD MIENIA KOMUNALNEGO 15-370 BIAŁYSTOK UL. GEN. J. BEMA 89/1 </w:t>
      </w:r>
    </w:p>
    <w:p w:rsidR="001F50CE" w:rsidRPr="00B002D4" w:rsidRDefault="001F50CE" w:rsidP="00351CBE">
      <w:pPr>
        <w:rPr>
          <w:sz w:val="18"/>
          <w:szCs w:val="18"/>
        </w:rPr>
      </w:pPr>
      <w:r w:rsidRPr="00E019E6">
        <w:rPr>
          <w:sz w:val="18"/>
          <w:szCs w:val="18"/>
          <w:lang w:val="en-US"/>
        </w:rPr>
        <w:t>TEL. 85 74 79 4</w:t>
      </w:r>
      <w:r w:rsidR="001B42F4" w:rsidRPr="00E019E6">
        <w:rPr>
          <w:sz w:val="18"/>
          <w:szCs w:val="18"/>
          <w:lang w:val="en-US"/>
        </w:rPr>
        <w:t>42</w:t>
      </w:r>
      <w:r w:rsidRPr="00E019E6">
        <w:rPr>
          <w:sz w:val="18"/>
          <w:szCs w:val="18"/>
          <w:lang w:val="en-US"/>
        </w:rPr>
        <w:t xml:space="preserve">, </w:t>
      </w:r>
      <w:hyperlink r:id="rId6" w:history="1">
        <w:r w:rsidRPr="00E019E6">
          <w:rPr>
            <w:rStyle w:val="Hipercze"/>
            <w:sz w:val="18"/>
            <w:szCs w:val="18"/>
            <w:lang w:val="en-US"/>
          </w:rPr>
          <w:t>www.zmk.bialystok.pl</w:t>
        </w:r>
      </w:hyperlink>
    </w:p>
    <w:sectPr w:rsidR="001F50CE" w:rsidRPr="00B002D4" w:rsidSect="001B42F4">
      <w:pgSz w:w="11906" w:h="16838"/>
      <w:pgMar w:top="567" w:right="1020" w:bottom="142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283"/>
        </w:tabs>
        <w:ind w:left="283" w:firstLine="77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990C0C1A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/>
        <w:bCs/>
        <w:i w:val="0"/>
        <w:caps w:val="0"/>
        <w:strike w:val="0"/>
        <w:dstrike w:val="0"/>
        <w:vanish w:val="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0D01277"/>
    <w:multiLevelType w:val="hybridMultilevel"/>
    <w:tmpl w:val="0470AAF6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342414B"/>
    <w:multiLevelType w:val="hybridMultilevel"/>
    <w:tmpl w:val="55A618B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9425D88"/>
    <w:multiLevelType w:val="hybridMultilevel"/>
    <w:tmpl w:val="FA6CB63A"/>
    <w:lvl w:ilvl="0" w:tplc="33EA1D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0000001">
      <w:start w:val="1"/>
      <w:numFmt w:val="bullet"/>
      <w:lvlText w:val=""/>
      <w:lvlJc w:val="left"/>
      <w:pPr>
        <w:ind w:left="1364" w:hanging="360"/>
      </w:pPr>
      <w:rPr>
        <w:rFonts w:ascii="Symbol" w:hAnsi="Symbol" w:cs="Symbol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2D5B3B"/>
    <w:multiLevelType w:val="hybridMultilevel"/>
    <w:tmpl w:val="E23A4E6E"/>
    <w:lvl w:ilvl="0" w:tplc="33EA1D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1BA83D10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E1913C0"/>
    <w:multiLevelType w:val="hybridMultilevel"/>
    <w:tmpl w:val="1AFA2B26"/>
    <w:lvl w:ilvl="0" w:tplc="C46876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02C2D"/>
    <w:multiLevelType w:val="hybridMultilevel"/>
    <w:tmpl w:val="DF623288"/>
    <w:lvl w:ilvl="0" w:tplc="1BA83D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2D4"/>
    <w:rsid w:val="00005EB7"/>
    <w:rsid w:val="00042316"/>
    <w:rsid w:val="000867D4"/>
    <w:rsid w:val="000B1AE1"/>
    <w:rsid w:val="000C7DA6"/>
    <w:rsid w:val="000F1A1E"/>
    <w:rsid w:val="0010521F"/>
    <w:rsid w:val="00105E23"/>
    <w:rsid w:val="00107B64"/>
    <w:rsid w:val="001177A1"/>
    <w:rsid w:val="0015567D"/>
    <w:rsid w:val="001657EB"/>
    <w:rsid w:val="00167950"/>
    <w:rsid w:val="0019287F"/>
    <w:rsid w:val="001B42F4"/>
    <w:rsid w:val="001D73C4"/>
    <w:rsid w:val="001F50CE"/>
    <w:rsid w:val="00246DCE"/>
    <w:rsid w:val="00263D5C"/>
    <w:rsid w:val="00284982"/>
    <w:rsid w:val="00287727"/>
    <w:rsid w:val="002A2D20"/>
    <w:rsid w:val="002C541F"/>
    <w:rsid w:val="002C69E7"/>
    <w:rsid w:val="002E6FE5"/>
    <w:rsid w:val="002F0685"/>
    <w:rsid w:val="003124F5"/>
    <w:rsid w:val="00332A4D"/>
    <w:rsid w:val="00351CBE"/>
    <w:rsid w:val="003524E2"/>
    <w:rsid w:val="0038019F"/>
    <w:rsid w:val="00384BB6"/>
    <w:rsid w:val="00386F59"/>
    <w:rsid w:val="003A7DDE"/>
    <w:rsid w:val="003B236F"/>
    <w:rsid w:val="003C0230"/>
    <w:rsid w:val="003C3E15"/>
    <w:rsid w:val="003D5D7E"/>
    <w:rsid w:val="003E59C2"/>
    <w:rsid w:val="003F033F"/>
    <w:rsid w:val="003F3405"/>
    <w:rsid w:val="0040224F"/>
    <w:rsid w:val="00433535"/>
    <w:rsid w:val="004727FF"/>
    <w:rsid w:val="00475EBE"/>
    <w:rsid w:val="00486C25"/>
    <w:rsid w:val="004A7BCE"/>
    <w:rsid w:val="004A7D95"/>
    <w:rsid w:val="004B2961"/>
    <w:rsid w:val="004C0048"/>
    <w:rsid w:val="004C1CE8"/>
    <w:rsid w:val="004C31E6"/>
    <w:rsid w:val="004C65C1"/>
    <w:rsid w:val="004D06F3"/>
    <w:rsid w:val="00531B98"/>
    <w:rsid w:val="00577DAA"/>
    <w:rsid w:val="00595DA9"/>
    <w:rsid w:val="005A3C47"/>
    <w:rsid w:val="005B7BBA"/>
    <w:rsid w:val="005C4DA3"/>
    <w:rsid w:val="005D3AFE"/>
    <w:rsid w:val="005F3AE0"/>
    <w:rsid w:val="0063244A"/>
    <w:rsid w:val="00655C7F"/>
    <w:rsid w:val="0067066E"/>
    <w:rsid w:val="006D19F1"/>
    <w:rsid w:val="0072148C"/>
    <w:rsid w:val="00721A5D"/>
    <w:rsid w:val="0079462B"/>
    <w:rsid w:val="007A430F"/>
    <w:rsid w:val="007C7076"/>
    <w:rsid w:val="007D2B74"/>
    <w:rsid w:val="00813450"/>
    <w:rsid w:val="0082695B"/>
    <w:rsid w:val="008664F1"/>
    <w:rsid w:val="00875C55"/>
    <w:rsid w:val="00877CB2"/>
    <w:rsid w:val="008C7714"/>
    <w:rsid w:val="008E00BC"/>
    <w:rsid w:val="008F441D"/>
    <w:rsid w:val="00901C0F"/>
    <w:rsid w:val="00907D26"/>
    <w:rsid w:val="009464F6"/>
    <w:rsid w:val="009A7D25"/>
    <w:rsid w:val="009F7F0C"/>
    <w:rsid w:val="00A230D7"/>
    <w:rsid w:val="00A27CAD"/>
    <w:rsid w:val="00A31A29"/>
    <w:rsid w:val="00A4532B"/>
    <w:rsid w:val="00A70151"/>
    <w:rsid w:val="00A7384E"/>
    <w:rsid w:val="00A84351"/>
    <w:rsid w:val="00A9503E"/>
    <w:rsid w:val="00AC0B26"/>
    <w:rsid w:val="00AD0709"/>
    <w:rsid w:val="00AD47A3"/>
    <w:rsid w:val="00AE4328"/>
    <w:rsid w:val="00AF4E9C"/>
    <w:rsid w:val="00B002D4"/>
    <w:rsid w:val="00B45C7D"/>
    <w:rsid w:val="00B74404"/>
    <w:rsid w:val="00B84446"/>
    <w:rsid w:val="00BA78EB"/>
    <w:rsid w:val="00BC36A2"/>
    <w:rsid w:val="00BD4B57"/>
    <w:rsid w:val="00BF6C4A"/>
    <w:rsid w:val="00C0073B"/>
    <w:rsid w:val="00C0303F"/>
    <w:rsid w:val="00C15FF6"/>
    <w:rsid w:val="00C31F39"/>
    <w:rsid w:val="00C423C7"/>
    <w:rsid w:val="00C566B0"/>
    <w:rsid w:val="00C63D33"/>
    <w:rsid w:val="00C80EC7"/>
    <w:rsid w:val="00C824F4"/>
    <w:rsid w:val="00CA44CF"/>
    <w:rsid w:val="00CE6831"/>
    <w:rsid w:val="00D07486"/>
    <w:rsid w:val="00D35E37"/>
    <w:rsid w:val="00D434B0"/>
    <w:rsid w:val="00D56B5E"/>
    <w:rsid w:val="00DD45DA"/>
    <w:rsid w:val="00DD6A29"/>
    <w:rsid w:val="00DF38BC"/>
    <w:rsid w:val="00E019E6"/>
    <w:rsid w:val="00E3542C"/>
    <w:rsid w:val="00E71082"/>
    <w:rsid w:val="00E808C2"/>
    <w:rsid w:val="00E94A9F"/>
    <w:rsid w:val="00EB0098"/>
    <w:rsid w:val="00ED7162"/>
    <w:rsid w:val="00EE7A30"/>
    <w:rsid w:val="00EF10E1"/>
    <w:rsid w:val="00F0292E"/>
    <w:rsid w:val="00F15049"/>
    <w:rsid w:val="00F54E06"/>
    <w:rsid w:val="00F5720E"/>
    <w:rsid w:val="00F67B8E"/>
    <w:rsid w:val="00FA0032"/>
    <w:rsid w:val="00FD1636"/>
    <w:rsid w:val="00FD4C50"/>
    <w:rsid w:val="00FF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8B45A46E-2BFF-4E37-AB53-7AA7521E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val="pl-PL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  <w:b/>
      <w:bCs/>
      <w:sz w:val="22"/>
      <w:szCs w:val="22"/>
    </w:rPr>
  </w:style>
  <w:style w:type="character" w:customStyle="1" w:styleId="WW8Num3z0">
    <w:name w:val="WW8Num3z0"/>
    <w:rPr>
      <w:rFonts w:ascii="Times New Roman" w:hAnsi="Times New Roman" w:cs="Times New Roman"/>
      <w:sz w:val="22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ust">
    <w:name w:val="ust."/>
    <w:pPr>
      <w:suppressAutoHyphens/>
      <w:ind w:left="-567" w:right="-284"/>
      <w:jc w:val="both"/>
    </w:pPr>
    <w:rPr>
      <w:color w:val="000000"/>
      <w:kern w:val="1"/>
      <w:sz w:val="24"/>
      <w:szCs w:val="24"/>
      <w:lang w:val="pl-PL"/>
    </w:rPr>
  </w:style>
  <w:style w:type="paragraph" w:styleId="Stopka">
    <w:name w:val="footer"/>
    <w:basedOn w:val="Normalny"/>
    <w:pPr>
      <w:suppressLineNumbers/>
      <w:tabs>
        <w:tab w:val="center" w:pos="4933"/>
        <w:tab w:val="right" w:pos="9866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657EB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1657EB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mk.bialystok.pl/" TargetMode="External"/><Relationship Id="rId5" Type="http://schemas.openxmlformats.org/officeDocument/2006/relationships/hyperlink" Target="http://www.zmk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1507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MIENIA KOMUNALNEGO W BIAŁYMSTOKU</vt:lpstr>
    </vt:vector>
  </TitlesOfParts>
  <Company/>
  <LinksUpToDate>false</LinksUpToDate>
  <CharactersWithSpaces>10533</CharactersWithSpaces>
  <SharedDoc>false</SharedDoc>
  <HLinks>
    <vt:vector size="12" baseType="variant">
      <vt:variant>
        <vt:i4>72</vt:i4>
      </vt:variant>
      <vt:variant>
        <vt:i4>3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  <vt:variant>
        <vt:i4>72</vt:i4>
      </vt:variant>
      <vt:variant>
        <vt:i4>0</vt:i4>
      </vt:variant>
      <vt:variant>
        <vt:i4>0</vt:i4>
      </vt:variant>
      <vt:variant>
        <vt:i4>5</vt:i4>
      </vt:variant>
      <vt:variant>
        <vt:lpwstr>http://www.zmk.bialystok.pl/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 MIENIA KOMUNALNEGO W BIAŁYMSTOKU</dc:title>
  <dc:subject/>
  <dc:creator>Marta Brzezina</dc:creator>
  <cp:keywords/>
  <cp:lastModifiedBy>Marta Brzezina</cp:lastModifiedBy>
  <cp:revision>2</cp:revision>
  <cp:lastPrinted>2022-02-16T11:17:00Z</cp:lastPrinted>
  <dcterms:created xsi:type="dcterms:W3CDTF">2023-03-03T11:27:00Z</dcterms:created>
  <dcterms:modified xsi:type="dcterms:W3CDTF">2023-03-03T11:27:00Z</dcterms:modified>
</cp:coreProperties>
</file>